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31" w:rsidRPr="0035552E" w:rsidRDefault="0034041A" w:rsidP="004F5B31">
      <w:pPr>
        <w:pStyle w:val="Heading1"/>
      </w:pPr>
      <w:r>
        <w:rPr>
          <w:noProof/>
          <w:lang w:eastAsia="en-AU"/>
        </w:rPr>
        <w:pict>
          <v:roundrect id="_x0000_s1028" style="position:absolute;margin-left:2256.6pt;margin-top:3.4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8">
              <w:txbxContent>
                <w:p w:rsidR="006F7DA2" w:rsidRPr="00FD57F2" w:rsidRDefault="006F7DA2" w:rsidP="008755ED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F5B31" w:rsidRPr="0035552E">
        <w:t xml:space="preserve">Green Star </w:t>
      </w:r>
      <w:r w:rsidR="004F5B31">
        <w:br/>
        <w:t>Short Report</w:t>
      </w:r>
      <w:r w:rsidR="004F5B31">
        <w:br/>
      </w:r>
      <w:r w:rsidR="004F5B31" w:rsidRPr="0035552E">
        <w:t xml:space="preserve">Round </w:t>
      </w:r>
      <w:r w:rsidR="004F5B31" w:rsidRPr="00B461E5">
        <w:rPr>
          <w:color w:val="4CB2B3" w:themeColor="accent4"/>
        </w:rPr>
        <w:t>[1/2]</w:t>
      </w:r>
    </w:p>
    <w:p w:rsidR="004F5B31" w:rsidRPr="002F6278" w:rsidRDefault="004F5B31" w:rsidP="004F5B31">
      <w:pPr>
        <w:pStyle w:val="BodyText2"/>
      </w:pPr>
      <w:r w:rsidRPr="002F6278">
        <w:t xml:space="preserve">Green Star – Office Design v3 </w:t>
      </w:r>
    </w:p>
    <w:p w:rsidR="004F5B31" w:rsidRPr="002F6278" w:rsidRDefault="00C863D7" w:rsidP="004F5B31">
      <w:pPr>
        <w:pStyle w:val="BodyText2"/>
      </w:pPr>
      <w:r w:rsidRPr="002F6278">
        <w:t>Credit: Wat-1 Occupant Amenity Water</w:t>
      </w:r>
    </w:p>
    <w:p w:rsidR="004F5B31" w:rsidRPr="002F6278" w:rsidRDefault="004F5B31" w:rsidP="004F5B31">
      <w:pPr>
        <w:pStyle w:val="BodyText2"/>
      </w:pPr>
      <w:r w:rsidRPr="002F6278">
        <w:t xml:space="preserve">Project Name: </w:t>
      </w:r>
      <w:r w:rsidRPr="002F6278">
        <w:rPr>
          <w:color w:val="4CB2B3" w:themeColor="accent4"/>
        </w:rPr>
        <w:t>[name]</w:t>
      </w:r>
    </w:p>
    <w:p w:rsidR="004F5B31" w:rsidRPr="002F6278" w:rsidRDefault="004F5B31" w:rsidP="004F5B31">
      <w:pPr>
        <w:pStyle w:val="BodyText2"/>
      </w:pPr>
      <w:r w:rsidRPr="002F6278">
        <w:t>Project Number: GS-</w:t>
      </w:r>
      <w:r w:rsidR="00253D53" w:rsidRPr="002F6278">
        <w:t xml:space="preserve"> </w:t>
      </w:r>
      <w:r w:rsidRPr="002F6278">
        <w:rPr>
          <w:color w:val="4CB2B3" w:themeColor="accent4"/>
        </w:rPr>
        <w:t>[####]</w:t>
      </w:r>
      <w:r w:rsidR="00253D53" w:rsidRPr="002F6278">
        <w:rPr>
          <w:color w:val="3F454F" w:themeColor="accent3"/>
        </w:rPr>
        <w:t xml:space="preserve"> </w:t>
      </w:r>
    </w:p>
    <w:p w:rsidR="004F5B31" w:rsidRPr="004F5B31" w:rsidRDefault="004F5B31" w:rsidP="004F5B31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C863D7">
        <w:rPr>
          <w:rStyle w:val="Strong"/>
          <w:b/>
        </w:rPr>
        <w:t>5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Pr="00B461E5">
        <w:rPr>
          <w:rStyle w:val="Strong"/>
          <w:color w:val="4CB2B3" w:themeColor="accent4"/>
        </w:rPr>
        <w:t>[1</w:t>
      </w:r>
      <w:r w:rsidR="00C863D7">
        <w:rPr>
          <w:rStyle w:val="Strong"/>
          <w:color w:val="4CB2B3" w:themeColor="accent4"/>
        </w:rPr>
        <w:t xml:space="preserve"> to 5</w:t>
      </w:r>
      <w:r w:rsidRPr="00B461E5">
        <w:rPr>
          <w:rStyle w:val="Strong"/>
          <w:color w:val="4CB2B3" w:themeColor="accent4"/>
        </w:rPr>
        <w:t>]</w:t>
      </w:r>
    </w:p>
    <w:p w:rsidR="004F5B31" w:rsidRPr="001434DA" w:rsidRDefault="009706D7" w:rsidP="009706D7">
      <w:pPr>
        <w:pStyle w:val="Numberedheading"/>
      </w:pPr>
      <w:r>
        <w:t>Water Efficient Features</w:t>
      </w:r>
    </w:p>
    <w:p w:rsidR="00274C89" w:rsidRPr="00CE6D77" w:rsidRDefault="009706D7" w:rsidP="00274C89">
      <w:pPr>
        <w:pStyle w:val="Bluetext"/>
      </w:pPr>
      <w:r>
        <w:rPr>
          <w:rStyle w:val="DocumentTextbody"/>
        </w:rPr>
        <w:t>The project includes a number of water efficient features</w:t>
      </w:r>
      <w:r w:rsidR="00274C89">
        <w:rPr>
          <w:rStyle w:val="DocumentTextbody"/>
        </w:rPr>
        <w:t xml:space="preserve"> </w:t>
      </w:r>
      <w:r w:rsidR="00274C89" w:rsidRPr="00CE6D77">
        <w:t xml:space="preserve">[Please </w:t>
      </w:r>
      <w:r w:rsidR="00274C89">
        <w:t xml:space="preserve">describe the water efficient features of the building] </w:t>
      </w:r>
    </w:p>
    <w:p w:rsidR="00274C89" w:rsidRDefault="00274C89" w:rsidP="00274C89">
      <w:pPr>
        <w:pStyle w:val="Numberedheading"/>
        <w:numPr>
          <w:ilvl w:val="1"/>
          <w:numId w:val="32"/>
        </w:numPr>
      </w:pPr>
      <w:r>
        <w:t xml:space="preserve"> Fittings</w:t>
      </w:r>
    </w:p>
    <w:p w:rsidR="00274C89" w:rsidRDefault="00274C89" w:rsidP="00274C89">
      <w:r>
        <w:t>The project is specifying the following fittings which will help it achieve reductions in potable water demand.</w:t>
      </w:r>
    </w:p>
    <w:tbl>
      <w:tblPr>
        <w:tblStyle w:val="TableGrid"/>
        <w:tblW w:w="0" w:type="auto"/>
        <w:tblLook w:val="04A0"/>
      </w:tblPr>
      <w:tblGrid>
        <w:gridCol w:w="1843"/>
        <w:gridCol w:w="1306"/>
        <w:gridCol w:w="1682"/>
        <w:gridCol w:w="2093"/>
        <w:gridCol w:w="1730"/>
        <w:gridCol w:w="1893"/>
      </w:tblGrid>
      <w:tr w:rsidR="001F311B" w:rsidTr="004E28D4">
        <w:trPr>
          <w:cnfStyle w:val="100000000000"/>
        </w:trPr>
        <w:tc>
          <w:tcPr>
            <w:cnfStyle w:val="001000000000"/>
            <w:tcW w:w="1843" w:type="dxa"/>
          </w:tcPr>
          <w:p w:rsidR="001F311B" w:rsidRPr="006F7DA2" w:rsidRDefault="001F311B" w:rsidP="006F7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306" w:type="dxa"/>
          </w:tcPr>
          <w:p w:rsidR="001F311B" w:rsidRPr="006F7DA2" w:rsidRDefault="001F311B" w:rsidP="006F7DA2">
            <w:pPr>
              <w:jc w:val="center"/>
              <w:cnfStyle w:val="100000000000"/>
              <w:rPr>
                <w:sz w:val="24"/>
                <w:szCs w:val="24"/>
              </w:rPr>
            </w:pPr>
            <w:r w:rsidRPr="006F7DA2">
              <w:rPr>
                <w:sz w:val="24"/>
                <w:szCs w:val="24"/>
              </w:rPr>
              <w:t>Schedule Code</w:t>
            </w:r>
          </w:p>
        </w:tc>
        <w:tc>
          <w:tcPr>
            <w:tcW w:w="1682" w:type="dxa"/>
          </w:tcPr>
          <w:p w:rsidR="001F311B" w:rsidRPr="006F7DA2" w:rsidRDefault="001F311B" w:rsidP="006F7DA2">
            <w:pPr>
              <w:jc w:val="center"/>
              <w:cnfStyle w:val="100000000000"/>
              <w:rPr>
                <w:sz w:val="24"/>
                <w:szCs w:val="24"/>
              </w:rPr>
            </w:pPr>
            <w:r w:rsidRPr="006F7DA2">
              <w:rPr>
                <w:sz w:val="24"/>
                <w:szCs w:val="24"/>
              </w:rPr>
              <w:t>WELS Rating</w:t>
            </w:r>
          </w:p>
        </w:tc>
        <w:tc>
          <w:tcPr>
            <w:tcW w:w="2093" w:type="dxa"/>
          </w:tcPr>
          <w:p w:rsidR="001F311B" w:rsidRPr="006F7DA2" w:rsidRDefault="001F311B" w:rsidP="006F7DA2">
            <w:pPr>
              <w:jc w:val="center"/>
              <w:cnfStyle w:val="100000000000"/>
              <w:rPr>
                <w:sz w:val="24"/>
                <w:szCs w:val="24"/>
              </w:rPr>
            </w:pPr>
            <w:r w:rsidRPr="006F7DA2">
              <w:rPr>
                <w:sz w:val="24"/>
                <w:szCs w:val="24"/>
              </w:rPr>
              <w:t>Flowrate (L/min or L/flush)</w:t>
            </w:r>
          </w:p>
        </w:tc>
        <w:tc>
          <w:tcPr>
            <w:tcW w:w="1730" w:type="dxa"/>
          </w:tcPr>
          <w:p w:rsidR="001F311B" w:rsidRPr="006F7DA2" w:rsidRDefault="001F311B" w:rsidP="006F7DA2">
            <w:pPr>
              <w:jc w:val="center"/>
              <w:cnfStyle w:val="100000000000"/>
              <w:rPr>
                <w:sz w:val="24"/>
                <w:szCs w:val="24"/>
              </w:rPr>
            </w:pPr>
            <w:r w:rsidRPr="006F7DA2">
              <w:rPr>
                <w:sz w:val="24"/>
                <w:szCs w:val="24"/>
              </w:rPr>
              <w:t>Number of f</w:t>
            </w:r>
            <w:r>
              <w:rPr>
                <w:sz w:val="24"/>
                <w:szCs w:val="24"/>
              </w:rPr>
              <w:t>i</w:t>
            </w:r>
            <w:r w:rsidRPr="006F7DA2">
              <w:rPr>
                <w:sz w:val="24"/>
                <w:szCs w:val="24"/>
              </w:rPr>
              <w:t>xtures</w:t>
            </w:r>
          </w:p>
        </w:tc>
        <w:tc>
          <w:tcPr>
            <w:tcW w:w="1893" w:type="dxa"/>
          </w:tcPr>
          <w:p w:rsidR="001F311B" w:rsidRPr="006F7DA2" w:rsidRDefault="001F311B" w:rsidP="006F7DA2">
            <w:pPr>
              <w:jc w:val="center"/>
              <w:cnfStyle w:val="100000000000"/>
              <w:rPr>
                <w:sz w:val="24"/>
                <w:szCs w:val="24"/>
              </w:rPr>
            </w:pPr>
            <w:r w:rsidRPr="006F7DA2">
              <w:rPr>
                <w:sz w:val="24"/>
                <w:szCs w:val="24"/>
              </w:rPr>
              <w:t>Percentage of total</w:t>
            </w:r>
          </w:p>
        </w:tc>
      </w:tr>
      <w:tr w:rsidR="004E28D4" w:rsidTr="004E28D4">
        <w:trPr>
          <w:cnfStyle w:val="000000100000"/>
        </w:trPr>
        <w:tc>
          <w:tcPr>
            <w:cnfStyle w:val="001000000000"/>
            <w:tcW w:w="1843" w:type="dxa"/>
          </w:tcPr>
          <w:p w:rsidR="004E28D4" w:rsidRPr="008F71E8" w:rsidRDefault="004E28D4" w:rsidP="005512A9">
            <w:pPr>
              <w:rPr>
                <w:color w:val="4CB2B3" w:themeColor="accent4"/>
              </w:rPr>
            </w:pPr>
            <w:r>
              <w:rPr>
                <w:color w:val="4CB2B3" w:themeColor="accent4"/>
              </w:rPr>
              <w:t>[Water Closet A]</w:t>
            </w:r>
          </w:p>
        </w:tc>
        <w:tc>
          <w:tcPr>
            <w:tcW w:w="1306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682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0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30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8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4E28D4" w:rsidTr="004E28D4">
        <w:tc>
          <w:tcPr>
            <w:cnfStyle w:val="001000000000"/>
            <w:tcW w:w="1843" w:type="dxa"/>
          </w:tcPr>
          <w:p w:rsidR="004E28D4" w:rsidRPr="008F71E8" w:rsidRDefault="004E28D4" w:rsidP="005512A9">
            <w:pPr>
              <w:rPr>
                <w:color w:val="4CB2B3" w:themeColor="accent4"/>
              </w:rPr>
            </w:pPr>
            <w:r>
              <w:rPr>
                <w:color w:val="4CB2B3" w:themeColor="accent4"/>
              </w:rPr>
              <w:t>[Water Closet B]</w:t>
            </w:r>
          </w:p>
        </w:tc>
        <w:tc>
          <w:tcPr>
            <w:tcW w:w="1306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682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0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730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8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4E28D4" w:rsidTr="004E28D4">
        <w:trPr>
          <w:cnfStyle w:val="000000100000"/>
        </w:trPr>
        <w:tc>
          <w:tcPr>
            <w:cnfStyle w:val="001000000000"/>
            <w:tcW w:w="1843" w:type="dxa"/>
          </w:tcPr>
          <w:p w:rsidR="004E28D4" w:rsidRPr="008F71E8" w:rsidRDefault="004E28D4" w:rsidP="005512A9">
            <w:pPr>
              <w:rPr>
                <w:color w:val="4CB2B3" w:themeColor="accent4"/>
              </w:rPr>
            </w:pPr>
            <w:r>
              <w:rPr>
                <w:color w:val="4CB2B3" w:themeColor="accent4"/>
              </w:rPr>
              <w:t>[Urinal A]</w:t>
            </w:r>
          </w:p>
        </w:tc>
        <w:tc>
          <w:tcPr>
            <w:tcW w:w="1306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682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0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30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8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4E28D4" w:rsidTr="004E28D4">
        <w:tc>
          <w:tcPr>
            <w:cnfStyle w:val="001000000000"/>
            <w:tcW w:w="1843" w:type="dxa"/>
          </w:tcPr>
          <w:p w:rsidR="004E28D4" w:rsidRPr="008F71E8" w:rsidRDefault="004E28D4" w:rsidP="005512A9">
            <w:pPr>
              <w:rPr>
                <w:color w:val="4CB2B3" w:themeColor="accent4"/>
              </w:rPr>
            </w:pPr>
            <w:r>
              <w:rPr>
                <w:color w:val="4CB2B3" w:themeColor="accent4"/>
              </w:rPr>
              <w:t>[Urinal B]</w:t>
            </w:r>
          </w:p>
        </w:tc>
        <w:tc>
          <w:tcPr>
            <w:tcW w:w="1306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682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0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730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8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4E28D4" w:rsidTr="004E28D4">
        <w:trPr>
          <w:cnfStyle w:val="000000100000"/>
        </w:trPr>
        <w:tc>
          <w:tcPr>
            <w:cnfStyle w:val="001000000000"/>
            <w:tcW w:w="1843" w:type="dxa"/>
          </w:tcPr>
          <w:p w:rsidR="004E28D4" w:rsidRPr="008F71E8" w:rsidRDefault="004E28D4" w:rsidP="005512A9">
            <w:pPr>
              <w:rPr>
                <w:color w:val="4CB2B3" w:themeColor="accent4"/>
              </w:rPr>
            </w:pPr>
            <w:r>
              <w:rPr>
                <w:color w:val="4CB2B3" w:themeColor="accent4"/>
              </w:rPr>
              <w:t>[Shower A]</w:t>
            </w:r>
          </w:p>
        </w:tc>
        <w:tc>
          <w:tcPr>
            <w:tcW w:w="1306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682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0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30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8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4E28D4" w:rsidTr="004E28D4">
        <w:tc>
          <w:tcPr>
            <w:cnfStyle w:val="001000000000"/>
            <w:tcW w:w="1843" w:type="dxa"/>
          </w:tcPr>
          <w:p w:rsidR="004E28D4" w:rsidRPr="008F71E8" w:rsidRDefault="004E28D4" w:rsidP="005512A9">
            <w:pPr>
              <w:rPr>
                <w:color w:val="4CB2B3" w:themeColor="accent4"/>
              </w:rPr>
            </w:pPr>
            <w:r>
              <w:rPr>
                <w:color w:val="4CB2B3" w:themeColor="accent4"/>
              </w:rPr>
              <w:t>[Shower B]</w:t>
            </w:r>
          </w:p>
        </w:tc>
        <w:tc>
          <w:tcPr>
            <w:tcW w:w="1306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682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0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730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893" w:type="dxa"/>
          </w:tcPr>
          <w:p w:rsidR="004E28D4" w:rsidRPr="001F311B" w:rsidRDefault="004E28D4" w:rsidP="00274C89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B72862" w:rsidTr="004E28D4">
        <w:trPr>
          <w:cnfStyle w:val="000000100000"/>
        </w:trPr>
        <w:tc>
          <w:tcPr>
            <w:cnfStyle w:val="001000000000"/>
            <w:tcW w:w="1843" w:type="dxa"/>
          </w:tcPr>
          <w:p w:rsidR="00B72862" w:rsidRDefault="00B72862" w:rsidP="005512A9">
            <w:pPr>
              <w:rPr>
                <w:color w:val="4CB2B3" w:themeColor="accent4"/>
              </w:rPr>
            </w:pPr>
            <w:r>
              <w:rPr>
                <w:color w:val="4CB2B3" w:themeColor="accent4"/>
              </w:rPr>
              <w:t>[Tap A]</w:t>
            </w:r>
          </w:p>
        </w:tc>
        <w:tc>
          <w:tcPr>
            <w:tcW w:w="1306" w:type="dxa"/>
          </w:tcPr>
          <w:p w:rsidR="00B72862" w:rsidRPr="001F311B" w:rsidRDefault="00B72862" w:rsidP="00274C89">
            <w:pPr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682" w:type="dxa"/>
          </w:tcPr>
          <w:p w:rsidR="00B72862" w:rsidRPr="001F311B" w:rsidRDefault="00B72862" w:rsidP="00274C89">
            <w:pPr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093" w:type="dxa"/>
          </w:tcPr>
          <w:p w:rsidR="00B72862" w:rsidRPr="001F311B" w:rsidRDefault="00B72862" w:rsidP="00274C89">
            <w:pPr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30" w:type="dxa"/>
          </w:tcPr>
          <w:p w:rsidR="00B72862" w:rsidRPr="001F311B" w:rsidRDefault="00B72862" w:rsidP="00274C89">
            <w:pPr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893" w:type="dxa"/>
          </w:tcPr>
          <w:p w:rsidR="00B72862" w:rsidRPr="001F311B" w:rsidRDefault="00B72862" w:rsidP="00274C89">
            <w:pPr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B72862" w:rsidTr="004E28D4">
        <w:tc>
          <w:tcPr>
            <w:cnfStyle w:val="001000000000"/>
            <w:tcW w:w="1843" w:type="dxa"/>
          </w:tcPr>
          <w:p w:rsidR="00B72862" w:rsidRDefault="00B72862" w:rsidP="005512A9">
            <w:pPr>
              <w:rPr>
                <w:color w:val="4CB2B3" w:themeColor="accent4"/>
              </w:rPr>
            </w:pPr>
            <w:r>
              <w:rPr>
                <w:color w:val="4CB2B3" w:themeColor="accent4"/>
              </w:rPr>
              <w:t>[Tap B]</w:t>
            </w:r>
          </w:p>
        </w:tc>
        <w:tc>
          <w:tcPr>
            <w:tcW w:w="1306" w:type="dxa"/>
          </w:tcPr>
          <w:p w:rsidR="00B72862" w:rsidRPr="001F311B" w:rsidRDefault="00B72862" w:rsidP="00274C89">
            <w:pPr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682" w:type="dxa"/>
          </w:tcPr>
          <w:p w:rsidR="00B72862" w:rsidRPr="001F311B" w:rsidRDefault="00B72862" w:rsidP="00274C89">
            <w:pPr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093" w:type="dxa"/>
          </w:tcPr>
          <w:p w:rsidR="00B72862" w:rsidRPr="001F311B" w:rsidRDefault="00B72862" w:rsidP="00274C89">
            <w:pPr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730" w:type="dxa"/>
          </w:tcPr>
          <w:p w:rsidR="00B72862" w:rsidRPr="001F311B" w:rsidRDefault="00B72862" w:rsidP="00274C89">
            <w:pPr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893" w:type="dxa"/>
          </w:tcPr>
          <w:p w:rsidR="00B72862" w:rsidRPr="001F311B" w:rsidRDefault="00B72862" w:rsidP="00274C89">
            <w:pPr>
              <w:cnfStyle w:val="000000000000"/>
              <w:rPr>
                <w:color w:val="4CB2B3" w:themeColor="accent4"/>
                <w:sz w:val="20"/>
              </w:rPr>
            </w:pPr>
          </w:p>
        </w:tc>
      </w:tr>
    </w:tbl>
    <w:p w:rsidR="00274C89" w:rsidRDefault="00274C89" w:rsidP="00274C89">
      <w:pPr>
        <w:jc w:val="both"/>
        <w:rPr>
          <w:b/>
        </w:rPr>
      </w:pPr>
    </w:p>
    <w:p w:rsidR="006F7DA2" w:rsidRDefault="006F7DA2" w:rsidP="00274C89">
      <w:pPr>
        <w:jc w:val="both"/>
      </w:pPr>
      <w:r w:rsidRPr="006F7DA2">
        <w:t xml:space="preserve">These details have been included </w:t>
      </w:r>
      <w:r w:rsidR="002C2600">
        <w:t xml:space="preserve">in the Potable Water Calculator and a Predicted Rate of Water Consumption of </w:t>
      </w:r>
      <w:r w:rsidR="002C2600" w:rsidRPr="002C2600">
        <w:rPr>
          <w:color w:val="4CB2B3" w:themeColor="accent4"/>
        </w:rPr>
        <w:t>[XL/day/m</w:t>
      </w:r>
      <w:r w:rsidR="002C2600" w:rsidRPr="002C2600">
        <w:rPr>
          <w:color w:val="4CB2B3" w:themeColor="accent4"/>
          <w:vertAlign w:val="superscript"/>
        </w:rPr>
        <w:t>2</w:t>
      </w:r>
      <w:r w:rsidR="002C2600" w:rsidRPr="002C2600">
        <w:rPr>
          <w:color w:val="4CB2B3" w:themeColor="accent4"/>
        </w:rPr>
        <w:t xml:space="preserve">] </w:t>
      </w:r>
      <w:r w:rsidR="002C2600">
        <w:t xml:space="preserve">achieved. </w:t>
      </w:r>
    </w:p>
    <w:p w:rsidR="002C2600" w:rsidRDefault="002C2600" w:rsidP="00274C89">
      <w:pPr>
        <w:jc w:val="both"/>
      </w:pPr>
    </w:p>
    <w:p w:rsidR="002C2600" w:rsidRDefault="002C2600" w:rsidP="002C2600">
      <w:pPr>
        <w:pStyle w:val="Bluetext"/>
      </w:pPr>
      <w:r w:rsidRPr="00EC3AE4">
        <w:lastRenderedPageBreak/>
        <w:t xml:space="preserve">[Please insert hyperlink to </w:t>
      </w:r>
      <w:r>
        <w:t>documents that support these claims</w:t>
      </w:r>
      <w:r w:rsidRPr="00EC3AE4">
        <w:t>]</w:t>
      </w:r>
    </w:p>
    <w:p w:rsidR="002C2600" w:rsidRPr="002C2600" w:rsidRDefault="002C2600" w:rsidP="00274C89">
      <w:pPr>
        <w:jc w:val="both"/>
      </w:pPr>
    </w:p>
    <w:p w:rsidR="006F7DA2" w:rsidRDefault="006F7DA2" w:rsidP="006F7DA2">
      <w:pPr>
        <w:pStyle w:val="Numberedheading"/>
      </w:pPr>
      <w:r>
        <w:t>Other water sources</w:t>
      </w:r>
    </w:p>
    <w:p w:rsidR="00274C89" w:rsidRDefault="006F7DA2" w:rsidP="006F7DA2">
      <w:pPr>
        <w:pStyle w:val="Bluetext"/>
      </w:pPr>
      <w:r w:rsidRPr="006F7DA2">
        <w:t xml:space="preserve"> </w:t>
      </w:r>
      <w:r w:rsidR="00274C89" w:rsidRPr="006F7DA2">
        <w:t>[Describe</w:t>
      </w:r>
      <w:r w:rsidRPr="006F7DA2">
        <w:t xml:space="preserve"> any other water sources to be used to reduce demand on potable water. This may include rainwater, greywater and blackwater.  Provide details on the </w:t>
      </w:r>
      <w:r w:rsidR="00274C89" w:rsidRPr="006F7DA2">
        <w:t>system, tank size, treatment installed, overflow/top-up, and calculations to justify sizing and predicted annual water savings]</w:t>
      </w:r>
    </w:p>
    <w:p w:rsidR="00274C89" w:rsidRPr="002C2600" w:rsidRDefault="00274C89" w:rsidP="00274C89"/>
    <w:p w:rsidR="002C2600" w:rsidRDefault="002C2600" w:rsidP="00274C89">
      <w:pPr>
        <w:rPr>
          <w:color w:val="808080" w:themeColor="background1" w:themeShade="80"/>
        </w:rPr>
      </w:pPr>
      <w:r w:rsidRPr="002C2600">
        <w:t>These details have been included in the Potable Water Calculator and a Predicted Reduction in Potable Water Consumption of</w:t>
      </w:r>
      <w:r w:rsidRPr="002C2600">
        <w:rPr>
          <w:color w:val="4CB2B3" w:themeColor="accent4"/>
        </w:rPr>
        <w:t xml:space="preserve"> [XL/day/m</w:t>
      </w:r>
      <w:r w:rsidRPr="002C2600">
        <w:rPr>
          <w:color w:val="4CB2B3" w:themeColor="accent4"/>
          <w:vertAlign w:val="superscript"/>
        </w:rPr>
        <w:t>2</w:t>
      </w:r>
      <w:r w:rsidRPr="002C2600">
        <w:rPr>
          <w:color w:val="4CB2B3" w:themeColor="accent4"/>
        </w:rPr>
        <w:t xml:space="preserve">] </w:t>
      </w:r>
      <w:r>
        <w:t>achieved.</w:t>
      </w:r>
    </w:p>
    <w:p w:rsidR="002C2600" w:rsidRPr="008468EE" w:rsidRDefault="002C2600" w:rsidP="00274C89">
      <w:pPr>
        <w:rPr>
          <w:color w:val="808080" w:themeColor="background1" w:themeShade="80"/>
        </w:rPr>
      </w:pPr>
    </w:p>
    <w:p w:rsidR="004F5B31" w:rsidRDefault="006F7DA2" w:rsidP="00CD6EF6">
      <w:pPr>
        <w:pStyle w:val="Bluetext"/>
      </w:pPr>
      <w:r w:rsidRPr="00EC3AE4">
        <w:t xml:space="preserve"> </w:t>
      </w:r>
      <w:r w:rsidR="004F5B31" w:rsidRPr="00EC3AE4">
        <w:t xml:space="preserve">[Please insert hyperlink to </w:t>
      </w:r>
      <w:r w:rsidR="00A001E8">
        <w:t>documents that support these claims</w:t>
      </w:r>
      <w:r w:rsidR="004F5B31" w:rsidRPr="00EC3AE4">
        <w:t>]</w:t>
      </w:r>
    </w:p>
    <w:p w:rsidR="00A001E8" w:rsidRPr="00EC3AE4" w:rsidRDefault="00A001E8" w:rsidP="00CD6EF6">
      <w:pPr>
        <w:pStyle w:val="Bluetext"/>
      </w:pPr>
    </w:p>
    <w:p w:rsidR="004F5B31" w:rsidRPr="00DE1E8F" w:rsidRDefault="004F5B31" w:rsidP="00DE1E8F">
      <w:pPr>
        <w:pStyle w:val="AdditionalpointNAclaimed"/>
      </w:pPr>
      <w:r w:rsidRPr="00DE1E8F">
        <w:t>Therefore</w:t>
      </w:r>
      <w:r w:rsidR="006F7DA2">
        <w:t xml:space="preserve"> as demonstrated in sections 1 and 2</w:t>
      </w:r>
      <w:r w:rsidRPr="00DE1E8F">
        <w:t xml:space="preserve">, this project is eligible to achieve </w:t>
      </w:r>
      <w:r w:rsidR="006F7DA2" w:rsidRPr="006F7DA2">
        <w:rPr>
          <w:color w:val="4CB2B3" w:themeColor="accent4"/>
        </w:rPr>
        <w:t>[</w:t>
      </w:r>
      <w:r w:rsidRPr="006F7DA2">
        <w:rPr>
          <w:color w:val="4CB2B3" w:themeColor="accent4"/>
        </w:rPr>
        <w:t xml:space="preserve">1 </w:t>
      </w:r>
      <w:r w:rsidR="006F7DA2" w:rsidRPr="006F7DA2">
        <w:rPr>
          <w:color w:val="4CB2B3" w:themeColor="accent4"/>
        </w:rPr>
        <w:t>to 5]</w:t>
      </w:r>
      <w:r w:rsidR="006F7DA2">
        <w:t xml:space="preserve"> </w:t>
      </w:r>
      <w:r w:rsidRPr="00DE1E8F">
        <w:t xml:space="preserve">point for the </w:t>
      </w:r>
      <w:r w:rsidR="006F7DA2">
        <w:t xml:space="preserve">reduction of potable water consumption by the building’s occupants. </w:t>
      </w:r>
      <w:r w:rsidRPr="00DE1E8F">
        <w:t xml:space="preserve"> </w:t>
      </w:r>
    </w:p>
    <w:p w:rsidR="00A001E8" w:rsidRDefault="00A001E8" w:rsidP="00DE1E8F">
      <w:pPr>
        <w:pStyle w:val="Heading2"/>
      </w:pPr>
    </w:p>
    <w:p w:rsidR="004F5B31" w:rsidRPr="0035552E" w:rsidRDefault="004F5B31" w:rsidP="00DE1E8F">
      <w:pPr>
        <w:pStyle w:val="Heading2"/>
      </w:pPr>
      <w:r w:rsidRPr="0035552E">
        <w:t>Discussion</w:t>
      </w:r>
    </w:p>
    <w:p w:rsidR="004F5B31" w:rsidRPr="00C67161" w:rsidRDefault="004F5B31" w:rsidP="00DE1E8F">
      <w:pPr>
        <w:pStyle w:val="Bluetext"/>
      </w:pPr>
      <w:r w:rsidRPr="00C67161">
        <w:t>[Insert any issues you would like to highlight and clarify to the Assessment Panel.]</w:t>
      </w:r>
    </w:p>
    <w:p w:rsidR="004F5B31" w:rsidRDefault="004F5B31" w:rsidP="004F5B31">
      <w:pPr>
        <w:pStyle w:val="Heading3"/>
      </w:pPr>
    </w:p>
    <w:p w:rsidR="003722CC" w:rsidRDefault="003722CC" w:rsidP="003722CC">
      <w:r>
        <w:t>Author Details:</w:t>
      </w:r>
    </w:p>
    <w:p w:rsidR="003722CC" w:rsidRDefault="003722CC" w:rsidP="003722CC">
      <w:pPr>
        <w:pStyle w:val="Bluetext"/>
      </w:pPr>
      <w:r w:rsidRPr="00C67161">
        <w:t xml:space="preserve">[Insert </w:t>
      </w:r>
      <w:r>
        <w:t>name, position and contact details of author]</w:t>
      </w:r>
    </w:p>
    <w:p w:rsidR="003722CC" w:rsidRPr="00C67161" w:rsidRDefault="003722CC" w:rsidP="003722CC">
      <w:pPr>
        <w:pStyle w:val="Bluetext"/>
      </w:pPr>
      <w:r>
        <w:t xml:space="preserve">[Date] </w:t>
      </w:r>
    </w:p>
    <w:p w:rsidR="003722CC" w:rsidRPr="003722CC" w:rsidRDefault="003722CC" w:rsidP="003722CC"/>
    <w:p w:rsidR="004F5B31" w:rsidRDefault="004F5B31" w:rsidP="00DE1E8F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CD6EF6" w:rsidRDefault="00CD6EF6"/>
    <w:p w:rsidR="00CD6EF6" w:rsidRPr="00CD6EF6" w:rsidRDefault="00CD6EF6" w:rsidP="00CD6EF6"/>
    <w:p w:rsidR="003446EE" w:rsidRPr="00CD6EF6" w:rsidRDefault="00CD6EF6" w:rsidP="00CD6EF6">
      <w:pPr>
        <w:tabs>
          <w:tab w:val="left" w:pos="8423"/>
        </w:tabs>
      </w:pPr>
      <w:r>
        <w:tab/>
      </w:r>
    </w:p>
    <w:sectPr w:rsidR="003446EE" w:rsidRPr="00CD6EF6" w:rsidSect="00CD6EF6">
      <w:headerReference w:type="default" r:id="rId8"/>
      <w:footerReference w:type="default" r:id="rId9"/>
      <w:pgSz w:w="11907" w:h="16839" w:code="9"/>
      <w:pgMar w:top="1701" w:right="680" w:bottom="1701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A2" w:rsidRDefault="006F7DA2" w:rsidP="004F5B31">
      <w:r>
        <w:separator/>
      </w:r>
    </w:p>
  </w:endnote>
  <w:endnote w:type="continuationSeparator" w:id="1">
    <w:p w:rsidR="006F7DA2" w:rsidRDefault="006F7DA2" w:rsidP="004F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A2" w:rsidRDefault="0034041A" w:rsidP="00CD6EF6">
    <w:pPr>
      <w:pStyle w:val="Footer"/>
      <w:jc w:val="right"/>
    </w:pPr>
    <w:sdt>
      <w:sdtPr>
        <w:id w:val="14030067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6F7DA2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2F6278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6F7DA2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8677275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A2" w:rsidRDefault="006F7DA2" w:rsidP="004F5B31">
      <w:r>
        <w:separator/>
      </w:r>
    </w:p>
  </w:footnote>
  <w:footnote w:type="continuationSeparator" w:id="1">
    <w:p w:rsidR="006F7DA2" w:rsidRDefault="006F7DA2" w:rsidP="004F5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A2" w:rsidRDefault="006F7DA2" w:rsidP="00253D53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6F7DA2" w:rsidRPr="00B85A44" w:rsidRDefault="006F7DA2" w:rsidP="00253D53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14030087"/>
        <w:placeholder>
          <w:docPart w:val="DefaultPlaceholder_22675705"/>
        </w:placeholder>
        <w:date w:fullDate="2013-07-04T00:00:00Z">
          <w:dateFormat w:val="d MMMM yyyy"/>
          <w:lid w:val="en-AU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4 July 2013</w:t>
        </w:r>
      </w:sdtContent>
    </w:sdt>
    <w:r>
      <w:rPr>
        <w:sz w:val="16"/>
        <w:szCs w:val="16"/>
      </w:rPr>
      <w:tab/>
    </w:r>
  </w:p>
  <w:p w:rsidR="006F7DA2" w:rsidRPr="000650AC" w:rsidRDefault="006F7DA2" w:rsidP="00253D53">
    <w:pPr>
      <w:pStyle w:val="Header"/>
      <w:rPr>
        <w:rFonts w:cs="Arial"/>
        <w:color w:val="00B0F0"/>
        <w:szCs w:val="18"/>
      </w:rPr>
    </w:pPr>
  </w:p>
  <w:p w:rsidR="006F7DA2" w:rsidRDefault="006F7DA2">
    <w:pPr>
      <w:pStyle w:val="Header"/>
    </w:pPr>
  </w:p>
  <w:p w:rsidR="006F7DA2" w:rsidRPr="004F5B31" w:rsidRDefault="006F7DA2" w:rsidP="004F5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8D81245"/>
    <w:multiLevelType w:val="hybridMultilevel"/>
    <w:tmpl w:val="CB364E90"/>
    <w:lvl w:ilvl="0" w:tplc="6F6E5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A385343"/>
    <w:multiLevelType w:val="multilevel"/>
    <w:tmpl w:val="0AFCC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C2662D"/>
    <w:multiLevelType w:val="multilevel"/>
    <w:tmpl w:val="29C27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BF2AD7"/>
    <w:multiLevelType w:val="hybridMultilevel"/>
    <w:tmpl w:val="FD8A2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E3ACD"/>
    <w:multiLevelType w:val="hybridMultilevel"/>
    <w:tmpl w:val="FD8A2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7"/>
  </w:num>
  <w:num w:numId="15">
    <w:abstractNumId w:val="11"/>
  </w:num>
  <w:num w:numId="16">
    <w:abstractNumId w:val="10"/>
  </w:num>
  <w:num w:numId="17">
    <w:abstractNumId w:val="29"/>
  </w:num>
  <w:num w:numId="18">
    <w:abstractNumId w:val="15"/>
  </w:num>
  <w:num w:numId="19">
    <w:abstractNumId w:val="21"/>
  </w:num>
  <w:num w:numId="20">
    <w:abstractNumId w:val="23"/>
  </w:num>
  <w:num w:numId="21">
    <w:abstractNumId w:val="19"/>
  </w:num>
  <w:num w:numId="22">
    <w:abstractNumId w:val="28"/>
  </w:num>
  <w:num w:numId="23">
    <w:abstractNumId w:val="20"/>
  </w:num>
  <w:num w:numId="24">
    <w:abstractNumId w:val="28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4"/>
  </w:num>
  <w:num w:numId="26">
    <w:abstractNumId w:val="13"/>
  </w:num>
  <w:num w:numId="27">
    <w:abstractNumId w:val="13"/>
  </w:num>
  <w:num w:numId="28">
    <w:abstractNumId w:val="24"/>
  </w:num>
  <w:num w:numId="29">
    <w:abstractNumId w:val="25"/>
  </w:num>
  <w:num w:numId="30">
    <w:abstractNumId w:val="27"/>
  </w:num>
  <w:num w:numId="31">
    <w:abstractNumId w:val="2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linkStyles/>
  <w:defaultTabStop w:val="720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4F5B31"/>
    <w:rsid w:val="000179F8"/>
    <w:rsid w:val="000F350C"/>
    <w:rsid w:val="001F311B"/>
    <w:rsid w:val="00221CC8"/>
    <w:rsid w:val="002331ED"/>
    <w:rsid w:val="0024578C"/>
    <w:rsid w:val="00253D53"/>
    <w:rsid w:val="00274C89"/>
    <w:rsid w:val="002C2600"/>
    <w:rsid w:val="002D705D"/>
    <w:rsid w:val="002E617F"/>
    <w:rsid w:val="002F6278"/>
    <w:rsid w:val="0034041A"/>
    <w:rsid w:val="003429A0"/>
    <w:rsid w:val="003446EE"/>
    <w:rsid w:val="00357099"/>
    <w:rsid w:val="003722CC"/>
    <w:rsid w:val="00427CB8"/>
    <w:rsid w:val="004E28D4"/>
    <w:rsid w:val="004E3E78"/>
    <w:rsid w:val="004F5B31"/>
    <w:rsid w:val="006F7DA2"/>
    <w:rsid w:val="007649AB"/>
    <w:rsid w:val="008755ED"/>
    <w:rsid w:val="008F71E8"/>
    <w:rsid w:val="009201A4"/>
    <w:rsid w:val="009706D7"/>
    <w:rsid w:val="00A001E8"/>
    <w:rsid w:val="00B461E5"/>
    <w:rsid w:val="00B72862"/>
    <w:rsid w:val="00C8275A"/>
    <w:rsid w:val="00C863D7"/>
    <w:rsid w:val="00CD6EF6"/>
    <w:rsid w:val="00DE1E8F"/>
    <w:rsid w:val="00E9128F"/>
    <w:rsid w:val="00FA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2F6278"/>
    <w:rPr>
      <w:lang w:val="en-AU"/>
    </w:rPr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B72862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7286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B72862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B72862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5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55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55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28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55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2F627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6278"/>
  </w:style>
  <w:style w:type="paragraph" w:styleId="Header">
    <w:name w:val="header"/>
    <w:aliases w:val="GBCA Header"/>
    <w:basedOn w:val="Normal"/>
    <w:link w:val="HeaderChar"/>
    <w:uiPriority w:val="99"/>
    <w:unhideWhenUsed/>
    <w:rsid w:val="0087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8755ED"/>
    <w:rPr>
      <w:rFonts w:ascii="Arial" w:hAnsi="Arial"/>
      <w:sz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7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ED"/>
    <w:rPr>
      <w:sz w:val="18"/>
      <w:lang w:val="en-AU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B72862"/>
    <w:rPr>
      <w:rFonts w:ascii="Arial Black" w:eastAsiaTheme="majorEastAsia" w:hAnsi="Arial Black" w:cstheme="majorBidi"/>
      <w:bCs/>
      <w:color w:val="8DC63F" w:themeColor="text2"/>
      <w:sz w:val="30"/>
      <w:szCs w:val="28"/>
      <w:lang w:val="en-AU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B72862"/>
    <w:rPr>
      <w:rFonts w:asciiTheme="majorHAnsi" w:eastAsiaTheme="majorEastAsia" w:hAnsiTheme="majorHAnsi" w:cstheme="majorBidi"/>
      <w:b/>
      <w:bCs/>
      <w:color w:val="8DC63F" w:themeColor="text2"/>
      <w:sz w:val="18"/>
      <w:lang w:val="en-AU"/>
    </w:rPr>
  </w:style>
  <w:style w:type="table" w:styleId="TableGrid">
    <w:name w:val="Table Grid"/>
    <w:aliases w:val="GBCA Table 1,GBCA Table"/>
    <w:basedOn w:val="TableNormal"/>
    <w:rsid w:val="008755ED"/>
    <w:pPr>
      <w:spacing w:before="120" w:after="12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B72862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8755ED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8755ED"/>
    <w:rPr>
      <w:rFonts w:ascii="Arial" w:hAnsi="Arial"/>
      <w:b/>
      <w:sz w:val="18"/>
      <w:lang w:val="en-AU"/>
    </w:rPr>
  </w:style>
  <w:style w:type="paragraph" w:customStyle="1" w:styleId="GBCAHeading4ListNumberLevel2">
    <w:name w:val="GBCA Heading 4 (List Number Level 2)"/>
    <w:basedOn w:val="Heading4"/>
    <w:rsid w:val="004F5B31"/>
    <w:pPr>
      <w:keepNext w:val="0"/>
      <w:keepLines w:val="0"/>
      <w:spacing w:before="120"/>
      <w:ind w:left="360" w:hanging="360"/>
    </w:pPr>
    <w:rPr>
      <w:rFonts w:eastAsia="Times New Roman" w:cs="Times New Roman"/>
      <w:bCs w:val="0"/>
      <w:iCs w:val="0"/>
      <w:caps/>
      <w:color w:val="00B3F0"/>
      <w:lang w:val="en-US"/>
    </w:rPr>
  </w:style>
  <w:style w:type="paragraph" w:customStyle="1" w:styleId="HeadingSimilarStyle">
    <w:name w:val="Heading Similar Style"/>
    <w:basedOn w:val="Normal"/>
    <w:link w:val="HeadingSimilarStyleChar"/>
    <w:qFormat/>
    <w:rsid w:val="00B72862"/>
    <w:pPr>
      <w:numPr>
        <w:ilvl w:val="1"/>
        <w:numId w:val="1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B72862"/>
    <w:rPr>
      <w:b/>
      <w:color w:val="00B3F0"/>
      <w:lang w:val="en-AU"/>
    </w:rPr>
  </w:style>
  <w:style w:type="paragraph" w:customStyle="1" w:styleId="GBCAHeading4">
    <w:name w:val="GBCA Heading 4"/>
    <w:basedOn w:val="Normal"/>
    <w:link w:val="GBCAHeading4Char"/>
    <w:qFormat/>
    <w:rsid w:val="00B72862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B72862"/>
    <w:rPr>
      <w:b/>
      <w:sz w:val="24"/>
      <w:szCs w:val="24"/>
      <w:lang w:val="en-AU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72862"/>
    <w:rPr>
      <w:rFonts w:ascii="Arial" w:eastAsiaTheme="majorEastAsia" w:hAnsi="Arial" w:cstheme="majorBidi"/>
      <w:b/>
      <w:bCs/>
      <w:color w:val="8DC63F" w:themeColor="text2"/>
      <w:sz w:val="24"/>
      <w:szCs w:val="26"/>
      <w:lang w:val="en-AU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B72862"/>
    <w:rPr>
      <w:rFonts w:ascii="Arial" w:eastAsiaTheme="majorEastAsia" w:hAnsi="Arial" w:cstheme="majorBidi"/>
      <w:b/>
      <w:bCs/>
      <w:iCs/>
      <w:color w:val="2C3034" w:themeColor="text1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8755ED"/>
    <w:rPr>
      <w:rFonts w:asciiTheme="majorHAnsi" w:eastAsiaTheme="majorEastAsia" w:hAnsiTheme="majorHAnsi" w:cstheme="majorBidi"/>
      <w:color w:val="416420" w:themeColor="accent1" w:themeShade="7F"/>
      <w:sz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755ED"/>
    <w:rPr>
      <w:rFonts w:asciiTheme="majorHAnsi" w:eastAsiaTheme="majorEastAsia" w:hAnsiTheme="majorHAnsi" w:cstheme="majorBidi"/>
      <w:i/>
      <w:iCs/>
      <w:color w:val="416420" w:themeColor="accent1" w:themeShade="7F"/>
      <w:sz w:val="1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B72862"/>
    <w:rPr>
      <w:rFonts w:asciiTheme="majorHAnsi" w:eastAsiaTheme="majorEastAsia" w:hAnsiTheme="majorHAnsi" w:cstheme="majorBidi"/>
      <w:color w:val="5B636C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ED"/>
    <w:rPr>
      <w:rFonts w:ascii="Tahoma" w:hAnsi="Tahoma" w:cs="Tahoma"/>
      <w:sz w:val="16"/>
      <w:szCs w:val="1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72862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2862"/>
    <w:rPr>
      <w:rFonts w:ascii="Arial Black" w:eastAsiaTheme="majorEastAsia" w:hAnsi="Arial Black" w:cstheme="majorBidi"/>
      <w:color w:val="8DC63F"/>
      <w:sz w:val="84"/>
      <w:szCs w:val="52"/>
      <w:lang w:val="en-AU"/>
    </w:rPr>
  </w:style>
  <w:style w:type="paragraph" w:customStyle="1" w:styleId="TitlesubHeading">
    <w:name w:val="Title sub Heading"/>
    <w:basedOn w:val="Title"/>
    <w:qFormat/>
    <w:rsid w:val="00B72862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B72862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B72862"/>
    <w:rPr>
      <w:b w:val="0"/>
    </w:rPr>
  </w:style>
  <w:style w:type="table" w:customStyle="1" w:styleId="LightShading1">
    <w:name w:val="Light Shading1"/>
    <w:basedOn w:val="TableNormal"/>
    <w:uiPriority w:val="60"/>
    <w:rsid w:val="008755ED"/>
    <w:pPr>
      <w:spacing w:after="0" w:line="240" w:lineRule="auto"/>
    </w:pPr>
    <w:rPr>
      <w:color w:val="212326" w:themeColor="text1" w:themeShade="BF"/>
      <w:lang w:val="en-AU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B72862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B72862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B72862"/>
    <w:pPr>
      <w:numPr>
        <w:numId w:val="13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B72862"/>
    <w:rPr>
      <w:lang w:val="en-AU"/>
    </w:rPr>
  </w:style>
  <w:style w:type="paragraph" w:customStyle="1" w:styleId="BodyofTextBulletpoint3rdlevel">
    <w:name w:val="Body of Text – Bullet point (3rd level)"/>
    <w:basedOn w:val="BodyoftextBulletPoint"/>
    <w:qFormat/>
    <w:rsid w:val="00B72862"/>
    <w:pPr>
      <w:numPr>
        <w:numId w:val="14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B72862"/>
    <w:pPr>
      <w:numPr>
        <w:numId w:val="15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B72862"/>
  </w:style>
  <w:style w:type="character" w:customStyle="1" w:styleId="Documenttextunderlined">
    <w:name w:val="Document text underlined"/>
    <w:basedOn w:val="DefaultParagraphFont"/>
    <w:uiPriority w:val="1"/>
    <w:qFormat/>
    <w:rsid w:val="00B72862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B72862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B72862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B72862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B72862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B72862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B72862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B72862"/>
    <w:rPr>
      <w:b/>
    </w:rPr>
  </w:style>
  <w:style w:type="character" w:customStyle="1" w:styleId="Dateissued">
    <w:name w:val="Date issued"/>
    <w:basedOn w:val="DefaultParagraphFont"/>
    <w:uiPriority w:val="1"/>
    <w:qFormat/>
    <w:rsid w:val="00B72862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55ED"/>
    <w:rPr>
      <w:color w:val="808080"/>
    </w:rPr>
  </w:style>
  <w:style w:type="paragraph" w:customStyle="1" w:styleId="Bluetext">
    <w:name w:val="Blue text"/>
    <w:basedOn w:val="Normal"/>
    <w:qFormat/>
    <w:rsid w:val="00B72862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DE1E8F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B72862"/>
    <w:pPr>
      <w:numPr>
        <w:numId w:val="24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B72862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B72862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B40-15EB-42D4-B546-19C77CB4B0CB}"/>
      </w:docPartPr>
      <w:docPartBody>
        <w:p w:rsidR="005716E6" w:rsidRDefault="00C55746">
          <w:r w:rsidRPr="0041121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5746"/>
    <w:rsid w:val="00562840"/>
    <w:rsid w:val="005716E6"/>
    <w:rsid w:val="00682D8C"/>
    <w:rsid w:val="007006B5"/>
    <w:rsid w:val="008D7363"/>
    <w:rsid w:val="00966CBD"/>
    <w:rsid w:val="00C55746"/>
    <w:rsid w:val="00D4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74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E6389-A9E4-409F-B91B-7049629F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Weston Lewis</dc:creator>
  <cp:lastModifiedBy>emonavari</cp:lastModifiedBy>
  <cp:revision>2</cp:revision>
  <cp:lastPrinted>2013-07-03T05:42:00Z</cp:lastPrinted>
  <dcterms:created xsi:type="dcterms:W3CDTF">2013-11-04T22:58:00Z</dcterms:created>
  <dcterms:modified xsi:type="dcterms:W3CDTF">2013-11-04T22:58:00Z</dcterms:modified>
</cp:coreProperties>
</file>