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494C6A" w:rsidP="00F46F44">
      <w:pPr>
        <w:pStyle w:val="Heading1"/>
      </w:pPr>
      <w:bookmarkStart w:id="0" w:name="_Toc94610314"/>
      <w:bookmarkStart w:id="1" w:name="_Toc98301847"/>
      <w:r w:rsidRPr="009D0A7F">
        <w:rPr>
          <w:rStyle w:val="DocumentTextGreenBold"/>
          <w:lang w:eastAsia="zh-TW"/>
        </w:rPr>
        <w:pict>
          <v:roundrect id="_x0000_s1026" style="position:absolute;margin-left:3780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B85A44" w:rsidRPr="00FD57F2" w:rsidRDefault="00B85A44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9D0A7F">
        <w:rPr>
          <w:rStyle w:val="DocumentTextGreenBold"/>
        </w:rPr>
        <w:t xml:space="preserve">Green Star </w:t>
      </w:r>
      <w:r w:rsidR="00460249" w:rsidRPr="009D0A7F">
        <w:rPr>
          <w:rStyle w:val="DocumentTextGreenBold"/>
        </w:rPr>
        <w:br/>
        <w:t>Short Report</w:t>
      </w:r>
      <w:r w:rsidR="00460249" w:rsidRPr="009D0A7F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D27C30" w:rsidP="00460249">
      <w:pPr>
        <w:pStyle w:val="BodyText2"/>
        <w:rPr>
          <w:rStyle w:val="DocumentTextbody"/>
        </w:rPr>
      </w:pPr>
      <w:r>
        <w:rPr>
          <w:rStyle w:val="DocumentTextbody"/>
        </w:rPr>
        <w:t>Credit: Eco-4 Change in Ecological Value</w:t>
      </w:r>
      <w:r w:rsidR="00460249" w:rsidRPr="00FD57F2">
        <w:rPr>
          <w:rStyle w:val="DocumentTextbody"/>
        </w:rPr>
        <w:t xml:space="preserve">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D27C30">
        <w:rPr>
          <w:rStyle w:val="DocumentTextbody"/>
        </w:rPr>
        <w:t>4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[1</w:t>
      </w:r>
      <w:r w:rsidR="00D27C30">
        <w:rPr>
          <w:rStyle w:val="DocumentTextGreenBold"/>
          <w:color w:val="4CB2B3" w:themeColor="accent4"/>
        </w:rPr>
        <w:t>, 2, 3</w:t>
      </w:r>
      <w:r w:rsidR="006234CA">
        <w:rPr>
          <w:rStyle w:val="DocumentTextGreenBold"/>
          <w:color w:val="4CB2B3" w:themeColor="accent4"/>
        </w:rPr>
        <w:t xml:space="preserve"> or</w:t>
      </w:r>
      <w:r w:rsidR="00D27C30">
        <w:rPr>
          <w:rStyle w:val="DocumentTextGreenBold"/>
          <w:color w:val="4CB2B3" w:themeColor="accent4"/>
        </w:rPr>
        <w:t xml:space="preserve"> 4</w:t>
      </w:r>
      <w:r w:rsidRPr="00420C67">
        <w:rPr>
          <w:rStyle w:val="DocumentTextGreenBold"/>
          <w:color w:val="4CB2B3" w:themeColor="accent4"/>
        </w:rPr>
        <w:t>]</w:t>
      </w:r>
    </w:p>
    <w:bookmarkEnd w:id="0"/>
    <w:bookmarkEnd w:id="1"/>
    <w:p w:rsidR="00D27C30" w:rsidRDefault="00496A7C" w:rsidP="00D27C30">
      <w:pPr>
        <w:pStyle w:val="Numberedheading"/>
      </w:pPr>
      <w:r>
        <w:t>Protect and Enhance Site’s Ecological Value</w:t>
      </w:r>
    </w:p>
    <w:p w:rsidR="00D27C30" w:rsidRPr="00060F7A" w:rsidRDefault="00D27C30" w:rsidP="00D27C30">
      <w:pPr>
        <w:pStyle w:val="GBCAHeading4"/>
        <w:rPr>
          <w:rStyle w:val="Strong"/>
          <w:b/>
          <w:sz w:val="22"/>
          <w:szCs w:val="22"/>
        </w:rPr>
      </w:pPr>
      <w:r w:rsidRPr="00060F7A">
        <w:rPr>
          <w:rStyle w:val="Strong"/>
          <w:b/>
          <w:sz w:val="22"/>
          <w:szCs w:val="22"/>
        </w:rPr>
        <w:t>Greenfield Sites</w:t>
      </w:r>
    </w:p>
    <w:p w:rsidR="00D27C30" w:rsidRDefault="00D27C30" w:rsidP="00D27C30">
      <w:pPr>
        <w:autoSpaceDE w:val="0"/>
        <w:autoSpaceDN w:val="0"/>
        <w:adjustRightInd w:val="0"/>
      </w:pPr>
      <w:r>
        <w:t>The site has no threatened or vulnerable species.</w:t>
      </w:r>
    </w:p>
    <w:p w:rsidR="00D27C30" w:rsidRDefault="00D27C30" w:rsidP="00D27C30">
      <w:pPr>
        <w:autoSpaceDE w:val="0"/>
        <w:autoSpaceDN w:val="0"/>
        <w:adjustRightInd w:val="0"/>
      </w:pPr>
    </w:p>
    <w:p w:rsidR="00D27C30" w:rsidRDefault="00D27C30" w:rsidP="00D27C30">
      <w:pPr>
        <w:autoSpaceDE w:val="0"/>
        <w:autoSpaceDN w:val="0"/>
        <w:adjustRightInd w:val="0"/>
      </w:pPr>
      <w:r>
        <w:t xml:space="preserve">There is no net reduction of native vegetation and the net ecological value of the site is </w:t>
      </w:r>
      <w:r w:rsidRPr="00D27C30">
        <w:rPr>
          <w:color w:val="4CB2B3" w:themeColor="accent4"/>
        </w:rPr>
        <w:t>[not diminished OR enhanced beyond its previously existing state]</w:t>
      </w:r>
      <w:r w:rsidRPr="006A0223">
        <w:rPr>
          <w:color w:val="3F454F" w:themeColor="accent3"/>
        </w:rPr>
        <w:t>.</w:t>
      </w:r>
    </w:p>
    <w:p w:rsidR="00D27C30" w:rsidRDefault="00D27C30" w:rsidP="00D27C30"/>
    <w:p w:rsidR="00D27C30" w:rsidRDefault="00D27C30" w:rsidP="00D27C30">
      <w:r>
        <w:t xml:space="preserve">This site is in the bioregion: </w:t>
      </w:r>
      <w:r w:rsidRPr="00D27C30">
        <w:rPr>
          <w:color w:val="4CB2B3" w:themeColor="accent4"/>
        </w:rPr>
        <w:t>[X]</w:t>
      </w:r>
      <w:r>
        <w:t xml:space="preserve"> </w:t>
      </w:r>
    </w:p>
    <w:p w:rsidR="00D27C30" w:rsidRDefault="00D27C30" w:rsidP="00D27C30">
      <w:pPr>
        <w:autoSpaceDE w:val="0"/>
        <w:autoSpaceDN w:val="0"/>
        <w:adjustRightInd w:val="0"/>
      </w:pPr>
    </w:p>
    <w:p w:rsidR="00D27C30" w:rsidRPr="00CF7FB3" w:rsidRDefault="00D27C30" w:rsidP="00D27C30">
      <w:pPr>
        <w:autoSpaceDE w:val="0"/>
        <w:autoSpaceDN w:val="0"/>
        <w:adjustRightInd w:val="0"/>
      </w:pPr>
      <w:r>
        <w:t>The land types for the ‘before’ and ‘after’ development conditions are listed below:</w:t>
      </w:r>
    </w:p>
    <w:tbl>
      <w:tblPr>
        <w:tblStyle w:val="TableGrid"/>
        <w:tblW w:w="8770" w:type="dxa"/>
        <w:tblLook w:val="04A0"/>
      </w:tblPr>
      <w:tblGrid>
        <w:gridCol w:w="4253"/>
        <w:gridCol w:w="2410"/>
        <w:gridCol w:w="2107"/>
      </w:tblGrid>
      <w:tr w:rsidR="00D27C30" w:rsidRPr="00D27C30" w:rsidTr="00E33591">
        <w:trPr>
          <w:cnfStyle w:val="100000000000"/>
        </w:trPr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sz w:val="24"/>
              </w:rPr>
            </w:pPr>
            <w:r w:rsidRPr="00D27C30">
              <w:rPr>
                <w:sz w:val="24"/>
              </w:rPr>
              <w:t>Description</w:t>
            </w: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100000000000"/>
              <w:rPr>
                <w:sz w:val="24"/>
              </w:rPr>
            </w:pPr>
            <w:r w:rsidRPr="00D27C30">
              <w:rPr>
                <w:sz w:val="24"/>
              </w:rPr>
              <w:t>Area (m</w:t>
            </w:r>
            <w:r w:rsidRPr="00D27C30">
              <w:rPr>
                <w:sz w:val="24"/>
                <w:vertAlign w:val="superscript"/>
              </w:rPr>
              <w:t>2</w:t>
            </w:r>
            <w:r w:rsidRPr="00D27C30">
              <w:rPr>
                <w:sz w:val="24"/>
              </w:rPr>
              <w:t>) before</w:t>
            </w:r>
          </w:p>
        </w:tc>
        <w:tc>
          <w:tcPr>
            <w:tcW w:w="2107" w:type="dxa"/>
          </w:tcPr>
          <w:p w:rsidR="00D27C30" w:rsidRPr="00D27C30" w:rsidRDefault="00D27C30" w:rsidP="00E33591">
            <w:pPr>
              <w:cnfStyle w:val="100000000000"/>
              <w:rPr>
                <w:sz w:val="24"/>
              </w:rPr>
            </w:pPr>
            <w:r w:rsidRPr="00D27C30">
              <w:rPr>
                <w:sz w:val="24"/>
              </w:rPr>
              <w:t>Area (m</w:t>
            </w:r>
            <w:r w:rsidRPr="00D27C30">
              <w:rPr>
                <w:sz w:val="24"/>
                <w:vertAlign w:val="superscript"/>
              </w:rPr>
              <w:t>2</w:t>
            </w:r>
            <w:r w:rsidRPr="00D27C30">
              <w:rPr>
                <w:sz w:val="24"/>
              </w:rPr>
              <w:t>) after</w:t>
            </w: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107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</w:tr>
      <w:tr w:rsidR="00D27C30" w:rsidTr="00E33591"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2107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107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</w:tr>
      <w:tr w:rsidR="00D27C30" w:rsidTr="00E33591"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2107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2107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</w:tr>
    </w:tbl>
    <w:p w:rsidR="00D27C30" w:rsidRDefault="00D27C30" w:rsidP="00D27C30"/>
    <w:p w:rsidR="00D27C30" w:rsidRPr="00060F7A" w:rsidRDefault="00D27C30" w:rsidP="00D27C30">
      <w:pPr>
        <w:autoSpaceDE w:val="0"/>
        <w:autoSpaceDN w:val="0"/>
        <w:adjustRightInd w:val="0"/>
        <w:rPr>
          <w:b/>
        </w:rPr>
      </w:pPr>
      <w:r w:rsidRPr="00060F7A">
        <w:rPr>
          <w:b/>
        </w:rPr>
        <w:t>Reused Sites</w:t>
      </w:r>
    </w:p>
    <w:p w:rsidR="00D27C30" w:rsidRPr="00D27C30" w:rsidRDefault="00D27C30" w:rsidP="00D27C30">
      <w:pPr>
        <w:autoSpaceDE w:val="0"/>
        <w:autoSpaceDN w:val="0"/>
        <w:adjustRightInd w:val="0"/>
        <w:rPr>
          <w:color w:val="4CB2B3" w:themeColor="accent4"/>
        </w:rPr>
      </w:pPr>
      <w:r w:rsidRPr="00D27C30">
        <w:rPr>
          <w:color w:val="4CB2B3" w:themeColor="accent4"/>
        </w:rPr>
        <w:lastRenderedPageBreak/>
        <w:t xml:space="preserve">[The site has no threatened or vulnerable species. OR Threatened and vulnerable species found on site include are adequately protected] </w:t>
      </w:r>
    </w:p>
    <w:p w:rsidR="00D27C30" w:rsidRDefault="00D27C30" w:rsidP="00D27C30">
      <w:pPr>
        <w:autoSpaceDE w:val="0"/>
        <w:autoSpaceDN w:val="0"/>
        <w:adjustRightInd w:val="0"/>
        <w:rPr>
          <w:color w:val="3F454F" w:themeColor="accent3"/>
        </w:rPr>
      </w:pPr>
    </w:p>
    <w:p w:rsidR="00D27C30" w:rsidRPr="0071123F" w:rsidRDefault="00D27C30" w:rsidP="00D27C30">
      <w:r>
        <w:t>A list of threatened or vulnerable species found on the site with protection measures is included below:</w:t>
      </w:r>
    </w:p>
    <w:p w:rsidR="00D27C30" w:rsidRPr="00CF7FB3" w:rsidRDefault="00D27C30" w:rsidP="00D27C30">
      <w:pPr>
        <w:autoSpaceDE w:val="0"/>
        <w:autoSpaceDN w:val="0"/>
        <w:adjustRightInd w:val="0"/>
        <w:rPr>
          <w:color w:val="3F454F" w:themeColor="accent3"/>
        </w:rPr>
      </w:pPr>
    </w:p>
    <w:tbl>
      <w:tblPr>
        <w:tblStyle w:val="TableGrid"/>
        <w:tblW w:w="8789" w:type="dxa"/>
        <w:tblLook w:val="04A0"/>
      </w:tblPr>
      <w:tblGrid>
        <w:gridCol w:w="3261"/>
        <w:gridCol w:w="5528"/>
      </w:tblGrid>
      <w:tr w:rsidR="00D27C30" w:rsidRPr="00595FFC" w:rsidTr="00E33591">
        <w:trPr>
          <w:cnfStyle w:val="100000000000"/>
          <w:trHeight w:val="625"/>
        </w:trPr>
        <w:tc>
          <w:tcPr>
            <w:cnfStyle w:val="001000000000"/>
            <w:tcW w:w="3261" w:type="dxa"/>
          </w:tcPr>
          <w:p w:rsidR="00D27C30" w:rsidRPr="00D27C30" w:rsidRDefault="00D27C30" w:rsidP="00E33591">
            <w:pPr>
              <w:autoSpaceDE w:val="0"/>
              <w:autoSpaceDN w:val="0"/>
              <w:adjustRightInd w:val="0"/>
              <w:spacing w:before="0"/>
              <w:rPr>
                <w:sz w:val="24"/>
              </w:rPr>
            </w:pPr>
            <w:r w:rsidRPr="00D27C30">
              <w:rPr>
                <w:sz w:val="24"/>
              </w:rPr>
              <w:t xml:space="preserve">Threatened or Vulnerable Species </w:t>
            </w:r>
          </w:p>
        </w:tc>
        <w:tc>
          <w:tcPr>
            <w:tcW w:w="5528" w:type="dxa"/>
          </w:tcPr>
          <w:p w:rsidR="00D27C30" w:rsidRPr="00D27C30" w:rsidDel="002526D9" w:rsidRDefault="00D27C30" w:rsidP="00E33591">
            <w:pPr>
              <w:autoSpaceDE w:val="0"/>
              <w:autoSpaceDN w:val="0"/>
              <w:adjustRightInd w:val="0"/>
              <w:spacing w:before="0"/>
              <w:cnfStyle w:val="100000000000"/>
              <w:rPr>
                <w:sz w:val="24"/>
              </w:rPr>
            </w:pPr>
            <w:r w:rsidRPr="00D27C30">
              <w:rPr>
                <w:sz w:val="24"/>
              </w:rPr>
              <w:t>Protection measures</w:t>
            </w:r>
          </w:p>
        </w:tc>
      </w:tr>
      <w:tr w:rsidR="00D27C30" w:rsidTr="00E33591">
        <w:trPr>
          <w:cnfStyle w:val="000000100000"/>
          <w:trHeight w:val="367"/>
        </w:trPr>
        <w:tc>
          <w:tcPr>
            <w:cnfStyle w:val="001000000000"/>
            <w:tcW w:w="3261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5528" w:type="dxa"/>
          </w:tcPr>
          <w:p w:rsidR="00D27C30" w:rsidRPr="00D27C30" w:rsidRDefault="00D27C30" w:rsidP="00E33591">
            <w:pPr>
              <w:cnfStyle w:val="000000100000"/>
              <w:rPr>
                <w:b/>
                <w:color w:val="4CB2B3" w:themeColor="accent4"/>
              </w:rPr>
            </w:pPr>
          </w:p>
        </w:tc>
      </w:tr>
      <w:tr w:rsidR="00D27C30" w:rsidTr="00E33591">
        <w:trPr>
          <w:trHeight w:val="367"/>
        </w:trPr>
        <w:tc>
          <w:tcPr>
            <w:cnfStyle w:val="001000000000"/>
            <w:tcW w:w="3261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5528" w:type="dxa"/>
          </w:tcPr>
          <w:p w:rsidR="00D27C30" w:rsidRPr="00D27C30" w:rsidRDefault="00D27C30" w:rsidP="00E33591">
            <w:pPr>
              <w:cnfStyle w:val="000000000000"/>
              <w:rPr>
                <w:b/>
                <w:color w:val="4CB2B3" w:themeColor="accent4"/>
              </w:rPr>
            </w:pPr>
          </w:p>
        </w:tc>
      </w:tr>
      <w:tr w:rsidR="00D27C30" w:rsidTr="00E33591">
        <w:trPr>
          <w:cnfStyle w:val="000000100000"/>
          <w:trHeight w:val="367"/>
        </w:trPr>
        <w:tc>
          <w:tcPr>
            <w:cnfStyle w:val="001000000000"/>
            <w:tcW w:w="3261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5528" w:type="dxa"/>
          </w:tcPr>
          <w:p w:rsidR="00D27C30" w:rsidRPr="00D27C30" w:rsidRDefault="00D27C30" w:rsidP="00E33591">
            <w:pPr>
              <w:cnfStyle w:val="000000100000"/>
              <w:rPr>
                <w:b/>
                <w:color w:val="4CB2B3" w:themeColor="accent4"/>
              </w:rPr>
            </w:pPr>
          </w:p>
        </w:tc>
      </w:tr>
      <w:tr w:rsidR="00D27C30" w:rsidTr="00E33591">
        <w:trPr>
          <w:trHeight w:val="367"/>
        </w:trPr>
        <w:tc>
          <w:tcPr>
            <w:cnfStyle w:val="001000000000"/>
            <w:tcW w:w="3261" w:type="dxa"/>
          </w:tcPr>
          <w:p w:rsidR="00D27C30" w:rsidRPr="00D27C30" w:rsidRDefault="00D27C30" w:rsidP="00E33591">
            <w:pPr>
              <w:rPr>
                <w:color w:val="4CB2B3" w:themeColor="accent4"/>
              </w:rPr>
            </w:pPr>
          </w:p>
        </w:tc>
        <w:tc>
          <w:tcPr>
            <w:tcW w:w="5528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</w:tr>
      <w:tr w:rsidR="00D27C30" w:rsidTr="00E33591">
        <w:trPr>
          <w:cnfStyle w:val="000000100000"/>
          <w:trHeight w:val="380"/>
        </w:trPr>
        <w:tc>
          <w:tcPr>
            <w:cnfStyle w:val="001000000000"/>
            <w:tcW w:w="3261" w:type="dxa"/>
          </w:tcPr>
          <w:p w:rsidR="00D27C30" w:rsidRPr="00D27C30" w:rsidRDefault="00D27C30" w:rsidP="00E33591">
            <w:pPr>
              <w:rPr>
                <w:color w:val="4CB2B3" w:themeColor="accent4"/>
              </w:rPr>
            </w:pPr>
          </w:p>
        </w:tc>
        <w:tc>
          <w:tcPr>
            <w:tcW w:w="5528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</w:tr>
    </w:tbl>
    <w:p w:rsidR="00D27C30" w:rsidRPr="0071123F" w:rsidRDefault="00D27C30" w:rsidP="00D27C30">
      <w:pPr>
        <w:jc w:val="both"/>
      </w:pPr>
    </w:p>
    <w:p w:rsidR="00D27C30" w:rsidRPr="002D1C7F" w:rsidRDefault="00D27C30" w:rsidP="00D27C30">
      <w:pPr>
        <w:autoSpaceDE w:val="0"/>
        <w:autoSpaceDN w:val="0"/>
        <w:adjustRightInd w:val="0"/>
        <w:rPr>
          <w:color w:val="808080" w:themeColor="background1" w:themeShade="80"/>
        </w:rPr>
      </w:pPr>
      <w:r>
        <w:t xml:space="preserve">There is no net reduction of native vegetation and the net ecological value of the site is </w:t>
      </w:r>
      <w:r w:rsidRPr="00D27C30">
        <w:rPr>
          <w:color w:val="4CB2B3" w:themeColor="accent4"/>
        </w:rPr>
        <w:t>[not diminished OR enhanced beyond its previously existing state]</w:t>
      </w:r>
      <w:r w:rsidRPr="00FF3AB6">
        <w:rPr>
          <w:color w:val="3F454F" w:themeColor="accent3"/>
        </w:rPr>
        <w:t>.</w:t>
      </w:r>
    </w:p>
    <w:p w:rsidR="00D27C30" w:rsidRDefault="00D27C30" w:rsidP="00D27C30">
      <w:pPr>
        <w:autoSpaceDE w:val="0"/>
        <w:autoSpaceDN w:val="0"/>
        <w:adjustRightInd w:val="0"/>
      </w:pPr>
    </w:p>
    <w:p w:rsidR="00D27C30" w:rsidRDefault="00D27C30" w:rsidP="00D27C30">
      <w:r>
        <w:t xml:space="preserve">This site is in the bioregion: </w:t>
      </w:r>
      <w:r w:rsidRPr="00D27C30">
        <w:rPr>
          <w:color w:val="4CB2B3" w:themeColor="accent4"/>
        </w:rPr>
        <w:t>[X]</w:t>
      </w:r>
      <w:r>
        <w:t xml:space="preserve"> </w:t>
      </w:r>
    </w:p>
    <w:p w:rsidR="00D27C30" w:rsidRDefault="00D27C30" w:rsidP="00D27C30">
      <w:pPr>
        <w:autoSpaceDE w:val="0"/>
        <w:autoSpaceDN w:val="0"/>
        <w:adjustRightInd w:val="0"/>
      </w:pPr>
    </w:p>
    <w:p w:rsidR="00D27C30" w:rsidRPr="00CF7FB3" w:rsidRDefault="00D27C30" w:rsidP="00D27C30">
      <w:pPr>
        <w:autoSpaceDE w:val="0"/>
        <w:autoSpaceDN w:val="0"/>
        <w:adjustRightInd w:val="0"/>
      </w:pPr>
      <w:r>
        <w:t>The land types for the ‘before’ and ‘after’ development conditions are listed below:</w:t>
      </w:r>
    </w:p>
    <w:tbl>
      <w:tblPr>
        <w:tblStyle w:val="TableGrid"/>
        <w:tblW w:w="8203" w:type="dxa"/>
        <w:tblLook w:val="04A0"/>
      </w:tblPr>
      <w:tblGrid>
        <w:gridCol w:w="4253"/>
        <w:gridCol w:w="2410"/>
        <w:gridCol w:w="1540"/>
      </w:tblGrid>
      <w:tr w:rsidR="00D27C30" w:rsidTr="00E33591">
        <w:trPr>
          <w:cnfStyle w:val="100000000000"/>
        </w:trPr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sz w:val="24"/>
              </w:rPr>
            </w:pPr>
            <w:r w:rsidRPr="00D27C30">
              <w:rPr>
                <w:sz w:val="24"/>
              </w:rPr>
              <w:t>Description</w:t>
            </w: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100000000000"/>
              <w:rPr>
                <w:sz w:val="24"/>
              </w:rPr>
            </w:pPr>
            <w:r w:rsidRPr="00D27C30">
              <w:rPr>
                <w:sz w:val="24"/>
              </w:rPr>
              <w:t>Area (m</w:t>
            </w:r>
            <w:r w:rsidRPr="00D27C30">
              <w:rPr>
                <w:sz w:val="24"/>
                <w:vertAlign w:val="superscript"/>
              </w:rPr>
              <w:t>2</w:t>
            </w:r>
            <w:r w:rsidRPr="00D27C30">
              <w:rPr>
                <w:sz w:val="24"/>
              </w:rPr>
              <w:t>) before</w:t>
            </w:r>
          </w:p>
        </w:tc>
        <w:tc>
          <w:tcPr>
            <w:tcW w:w="1540" w:type="dxa"/>
          </w:tcPr>
          <w:p w:rsidR="00D27C30" w:rsidRPr="00D27C30" w:rsidRDefault="00D27C30" w:rsidP="00E33591">
            <w:pPr>
              <w:cnfStyle w:val="100000000000"/>
              <w:rPr>
                <w:sz w:val="24"/>
              </w:rPr>
            </w:pPr>
            <w:r w:rsidRPr="00D27C30">
              <w:rPr>
                <w:sz w:val="24"/>
              </w:rPr>
              <w:t>Area (m</w:t>
            </w:r>
            <w:r w:rsidRPr="00D27C30">
              <w:rPr>
                <w:sz w:val="24"/>
                <w:vertAlign w:val="superscript"/>
              </w:rPr>
              <w:t>2</w:t>
            </w:r>
            <w:r w:rsidRPr="00D27C30">
              <w:rPr>
                <w:sz w:val="24"/>
              </w:rPr>
              <w:t>) after</w:t>
            </w: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154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</w:tr>
      <w:tr w:rsidR="00D27C30" w:rsidTr="00E33591"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1540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154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</w:tr>
      <w:tr w:rsidR="00D27C30" w:rsidTr="00E33591"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1540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  <w:tc>
          <w:tcPr>
            <w:tcW w:w="1540" w:type="dxa"/>
          </w:tcPr>
          <w:p w:rsidR="00D27C30" w:rsidRPr="00D27C30" w:rsidRDefault="00D27C30" w:rsidP="00E33591">
            <w:pPr>
              <w:cnfStyle w:val="000000100000"/>
              <w:rPr>
                <w:color w:val="4CB2B3" w:themeColor="accent4"/>
              </w:rPr>
            </w:pPr>
          </w:p>
        </w:tc>
      </w:tr>
      <w:tr w:rsidR="00D27C30" w:rsidTr="00E33591">
        <w:tc>
          <w:tcPr>
            <w:cnfStyle w:val="001000000000"/>
            <w:tcW w:w="4253" w:type="dxa"/>
          </w:tcPr>
          <w:p w:rsidR="00D27C30" w:rsidRPr="00D27C30" w:rsidRDefault="00D27C30" w:rsidP="00E33591">
            <w:pPr>
              <w:rPr>
                <w:b w:val="0"/>
                <w:color w:val="4CB2B3" w:themeColor="accent4"/>
              </w:rPr>
            </w:pPr>
          </w:p>
        </w:tc>
        <w:tc>
          <w:tcPr>
            <w:tcW w:w="2410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  <w:tc>
          <w:tcPr>
            <w:tcW w:w="1540" w:type="dxa"/>
          </w:tcPr>
          <w:p w:rsidR="00D27C30" w:rsidRPr="00D27C30" w:rsidRDefault="00D27C30" w:rsidP="00E33591">
            <w:pPr>
              <w:cnfStyle w:val="000000000000"/>
              <w:rPr>
                <w:color w:val="4CB2B3" w:themeColor="accent4"/>
              </w:rPr>
            </w:pPr>
          </w:p>
        </w:tc>
      </w:tr>
    </w:tbl>
    <w:p w:rsidR="00D27C30" w:rsidRPr="00060F7A" w:rsidRDefault="00D27C30" w:rsidP="00D27C30"/>
    <w:p w:rsidR="00D27C30" w:rsidRPr="00060F7A" w:rsidRDefault="00D27C30" w:rsidP="00D27C30">
      <w:pPr>
        <w:pStyle w:val="Heading3"/>
        <w:rPr>
          <w:color w:val="auto"/>
          <w:sz w:val="22"/>
        </w:rPr>
      </w:pPr>
      <w:r w:rsidRPr="00060F7A">
        <w:rPr>
          <w:color w:val="auto"/>
          <w:sz w:val="22"/>
        </w:rPr>
        <w:lastRenderedPageBreak/>
        <w:t>Land types created with ecological value of 15 or greater</w:t>
      </w:r>
    </w:p>
    <w:p w:rsidR="00D27C30" w:rsidRDefault="00D27C30" w:rsidP="00D27C30">
      <w:pPr>
        <w:autoSpaceDE w:val="0"/>
        <w:autoSpaceDN w:val="0"/>
        <w:adjustRightInd w:val="0"/>
      </w:pPr>
    </w:p>
    <w:p w:rsidR="00D27C30" w:rsidRDefault="00D27C30" w:rsidP="00D27C30">
      <w:pPr>
        <w:autoSpaceDE w:val="0"/>
        <w:autoSpaceDN w:val="0"/>
        <w:adjustRightInd w:val="0"/>
      </w:pPr>
      <w:r>
        <w:t>The following table shows all land types created that have an ecological value of 15 or greater:</w:t>
      </w:r>
    </w:p>
    <w:p w:rsidR="00D27C30" w:rsidRDefault="00D27C30" w:rsidP="00D27C30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/>
      </w:tblPr>
      <w:tblGrid>
        <w:gridCol w:w="3463"/>
        <w:gridCol w:w="2491"/>
        <w:gridCol w:w="3179"/>
      </w:tblGrid>
      <w:tr w:rsidR="00D27C30" w:rsidRPr="00D27C30" w:rsidTr="00E33591">
        <w:trPr>
          <w:cnfStyle w:val="100000000000"/>
        </w:trPr>
        <w:tc>
          <w:tcPr>
            <w:cnfStyle w:val="001000000000"/>
            <w:tcW w:w="3463" w:type="dxa"/>
          </w:tcPr>
          <w:p w:rsidR="00D27C30" w:rsidRPr="00D27C30" w:rsidRDefault="00D27C30" w:rsidP="00E33591">
            <w:pPr>
              <w:rPr>
                <w:sz w:val="24"/>
              </w:rPr>
            </w:pPr>
            <w:r w:rsidRPr="00D27C30">
              <w:rPr>
                <w:sz w:val="24"/>
              </w:rPr>
              <w:t>Description of designed ecological function</w:t>
            </w:r>
          </w:p>
        </w:tc>
        <w:tc>
          <w:tcPr>
            <w:tcW w:w="2491" w:type="dxa"/>
          </w:tcPr>
          <w:p w:rsidR="00D27C30" w:rsidRPr="00D27C30" w:rsidRDefault="00D27C30" w:rsidP="00E33591">
            <w:pPr>
              <w:cnfStyle w:val="100000000000"/>
              <w:rPr>
                <w:sz w:val="24"/>
              </w:rPr>
            </w:pPr>
            <w:r w:rsidRPr="00D27C30">
              <w:rPr>
                <w:sz w:val="24"/>
              </w:rPr>
              <w:t>Time frame to perform ecological function as designed</w:t>
            </w:r>
          </w:p>
        </w:tc>
        <w:tc>
          <w:tcPr>
            <w:tcW w:w="3179" w:type="dxa"/>
          </w:tcPr>
          <w:p w:rsidR="00D27C30" w:rsidRPr="00D27C30" w:rsidRDefault="00D27C30" w:rsidP="00E33591">
            <w:pPr>
              <w:cnfStyle w:val="100000000000"/>
              <w:rPr>
                <w:sz w:val="24"/>
              </w:rPr>
            </w:pPr>
            <w:r w:rsidRPr="00D27C30">
              <w:rPr>
                <w:sz w:val="24"/>
              </w:rPr>
              <w:t>Condition needed to perform ecological functions as designed</w:t>
            </w: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3463" w:type="dxa"/>
          </w:tcPr>
          <w:p w:rsidR="00D27C30" w:rsidRDefault="00D27C30" w:rsidP="00E33591"/>
        </w:tc>
        <w:tc>
          <w:tcPr>
            <w:tcW w:w="2491" w:type="dxa"/>
          </w:tcPr>
          <w:p w:rsidR="00D27C30" w:rsidRDefault="00D27C30" w:rsidP="00E33591">
            <w:pPr>
              <w:cnfStyle w:val="000000100000"/>
            </w:pPr>
          </w:p>
        </w:tc>
        <w:tc>
          <w:tcPr>
            <w:tcW w:w="3179" w:type="dxa"/>
          </w:tcPr>
          <w:p w:rsidR="00D27C30" w:rsidRDefault="00D27C30" w:rsidP="00E33591">
            <w:pPr>
              <w:cnfStyle w:val="000000100000"/>
            </w:pPr>
          </w:p>
        </w:tc>
      </w:tr>
      <w:tr w:rsidR="00D27C30" w:rsidTr="00E33591">
        <w:tc>
          <w:tcPr>
            <w:cnfStyle w:val="001000000000"/>
            <w:tcW w:w="3463" w:type="dxa"/>
          </w:tcPr>
          <w:p w:rsidR="00D27C30" w:rsidRDefault="00D27C30" w:rsidP="00E33591"/>
        </w:tc>
        <w:tc>
          <w:tcPr>
            <w:tcW w:w="2491" w:type="dxa"/>
          </w:tcPr>
          <w:p w:rsidR="00D27C30" w:rsidRDefault="00D27C30" w:rsidP="00E33591">
            <w:pPr>
              <w:cnfStyle w:val="000000000000"/>
            </w:pPr>
          </w:p>
        </w:tc>
        <w:tc>
          <w:tcPr>
            <w:tcW w:w="3179" w:type="dxa"/>
          </w:tcPr>
          <w:p w:rsidR="00D27C30" w:rsidRDefault="00D27C30" w:rsidP="00E33591">
            <w:pPr>
              <w:cnfStyle w:val="000000000000"/>
            </w:pP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3463" w:type="dxa"/>
          </w:tcPr>
          <w:p w:rsidR="00D27C30" w:rsidRDefault="00D27C30" w:rsidP="00E33591"/>
        </w:tc>
        <w:tc>
          <w:tcPr>
            <w:tcW w:w="2491" w:type="dxa"/>
          </w:tcPr>
          <w:p w:rsidR="00D27C30" w:rsidRDefault="00D27C30" w:rsidP="00E33591">
            <w:pPr>
              <w:cnfStyle w:val="000000100000"/>
            </w:pPr>
          </w:p>
        </w:tc>
        <w:tc>
          <w:tcPr>
            <w:tcW w:w="3179" w:type="dxa"/>
          </w:tcPr>
          <w:p w:rsidR="00D27C30" w:rsidRDefault="00D27C30" w:rsidP="00E33591">
            <w:pPr>
              <w:cnfStyle w:val="000000100000"/>
            </w:pPr>
          </w:p>
        </w:tc>
      </w:tr>
      <w:tr w:rsidR="00D27C30" w:rsidTr="00E33591">
        <w:tc>
          <w:tcPr>
            <w:cnfStyle w:val="001000000000"/>
            <w:tcW w:w="3463" w:type="dxa"/>
          </w:tcPr>
          <w:p w:rsidR="00D27C30" w:rsidRDefault="00D27C30" w:rsidP="00E33591"/>
        </w:tc>
        <w:tc>
          <w:tcPr>
            <w:tcW w:w="2491" w:type="dxa"/>
          </w:tcPr>
          <w:p w:rsidR="00D27C30" w:rsidRDefault="00D27C30" w:rsidP="00E33591">
            <w:pPr>
              <w:cnfStyle w:val="000000000000"/>
            </w:pPr>
          </w:p>
        </w:tc>
        <w:tc>
          <w:tcPr>
            <w:tcW w:w="3179" w:type="dxa"/>
          </w:tcPr>
          <w:p w:rsidR="00D27C30" w:rsidRDefault="00D27C30" w:rsidP="00E33591">
            <w:pPr>
              <w:cnfStyle w:val="000000000000"/>
            </w:pPr>
          </w:p>
        </w:tc>
      </w:tr>
      <w:tr w:rsidR="00D27C30" w:rsidTr="00E33591">
        <w:trPr>
          <w:cnfStyle w:val="000000100000"/>
        </w:trPr>
        <w:tc>
          <w:tcPr>
            <w:cnfStyle w:val="001000000000"/>
            <w:tcW w:w="3463" w:type="dxa"/>
          </w:tcPr>
          <w:p w:rsidR="00D27C30" w:rsidRDefault="00D27C30" w:rsidP="00E33591"/>
        </w:tc>
        <w:tc>
          <w:tcPr>
            <w:tcW w:w="2491" w:type="dxa"/>
          </w:tcPr>
          <w:p w:rsidR="00D27C30" w:rsidRDefault="00D27C30" w:rsidP="00E33591">
            <w:pPr>
              <w:cnfStyle w:val="000000100000"/>
            </w:pPr>
          </w:p>
        </w:tc>
        <w:tc>
          <w:tcPr>
            <w:tcW w:w="3179" w:type="dxa"/>
          </w:tcPr>
          <w:p w:rsidR="00D27C30" w:rsidRDefault="00D27C30" w:rsidP="00E33591">
            <w:pPr>
              <w:cnfStyle w:val="000000100000"/>
            </w:pPr>
          </w:p>
        </w:tc>
      </w:tr>
      <w:tr w:rsidR="00D27C30" w:rsidTr="00E33591">
        <w:tc>
          <w:tcPr>
            <w:cnfStyle w:val="001000000000"/>
            <w:tcW w:w="3463" w:type="dxa"/>
          </w:tcPr>
          <w:p w:rsidR="00D27C30" w:rsidRDefault="00D27C30" w:rsidP="00E33591"/>
        </w:tc>
        <w:tc>
          <w:tcPr>
            <w:tcW w:w="2491" w:type="dxa"/>
          </w:tcPr>
          <w:p w:rsidR="00D27C30" w:rsidRDefault="00D27C30" w:rsidP="00E33591">
            <w:pPr>
              <w:cnfStyle w:val="000000000000"/>
            </w:pPr>
          </w:p>
        </w:tc>
        <w:tc>
          <w:tcPr>
            <w:tcW w:w="3179" w:type="dxa"/>
          </w:tcPr>
          <w:p w:rsidR="00D27C30" w:rsidRDefault="00D27C30" w:rsidP="00E33591">
            <w:pPr>
              <w:cnfStyle w:val="000000000000"/>
            </w:pPr>
          </w:p>
        </w:tc>
      </w:tr>
    </w:tbl>
    <w:p w:rsidR="00D27C30" w:rsidRDefault="00D27C30" w:rsidP="00D27C30">
      <w:pPr>
        <w:pStyle w:val="GBCAHeading4"/>
        <w:rPr>
          <w:b w:val="0"/>
          <w:sz w:val="22"/>
          <w:szCs w:val="22"/>
        </w:rPr>
      </w:pPr>
    </w:p>
    <w:p w:rsidR="00D27C30" w:rsidRPr="00D27C30" w:rsidRDefault="00D27C30" w:rsidP="00D27C30">
      <w:pPr>
        <w:pStyle w:val="GBCAHeading4"/>
        <w:rPr>
          <w:b w:val="0"/>
          <w:color w:val="4CB2B3" w:themeColor="accent4"/>
          <w:sz w:val="22"/>
          <w:szCs w:val="22"/>
        </w:rPr>
      </w:pPr>
      <w:r w:rsidRPr="00D27C30">
        <w:rPr>
          <w:b w:val="0"/>
          <w:color w:val="4CB2B3" w:themeColor="accent4"/>
          <w:sz w:val="22"/>
        </w:rPr>
        <w:t>[Insert hyperlinks to documents which support these claims]</w:t>
      </w:r>
    </w:p>
    <w:p w:rsidR="00D27C30" w:rsidRDefault="00D27C30" w:rsidP="00D27C30">
      <w:pPr>
        <w:pStyle w:val="GBCAHeading4"/>
        <w:rPr>
          <w:b w:val="0"/>
          <w:sz w:val="22"/>
          <w:szCs w:val="22"/>
        </w:rPr>
      </w:pPr>
    </w:p>
    <w:p w:rsidR="00D27C30" w:rsidRPr="00D27C30" w:rsidRDefault="00D27C30" w:rsidP="00D27C30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 w:rsidRPr="00597624">
        <w:t>Therefore</w:t>
      </w:r>
      <w:r>
        <w:t>,</w:t>
      </w:r>
      <w:r w:rsidR="00496A7C">
        <w:t xml:space="preserve"> as demonstrated in section 1</w:t>
      </w:r>
      <w:r>
        <w:t xml:space="preserve"> and as supported by the ‘Green Star Change in Ecology Calculator’</w:t>
      </w:r>
      <w:r w:rsidRPr="00597624">
        <w:t xml:space="preserve">, this </w:t>
      </w:r>
      <w:r>
        <w:t>project is eligible to achieve</w:t>
      </w:r>
      <w:r w:rsidRPr="00D27C30">
        <w:rPr>
          <w:color w:val="4CB2B3" w:themeColor="accent4"/>
        </w:rPr>
        <w:t xml:space="preserve"> [1, 2, 3 or 4]</w:t>
      </w:r>
      <w:r w:rsidRPr="00597624">
        <w:t xml:space="preserve"> point</w:t>
      </w:r>
      <w:r>
        <w:t>s</w:t>
      </w:r>
      <w:r w:rsidRPr="00597624">
        <w:t xml:space="preserve"> for </w:t>
      </w:r>
      <w:r>
        <w:t>protecting and restoring the ecological integrity of the site.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D27C30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03" w:rsidRDefault="00C30403" w:rsidP="00460249">
      <w:r>
        <w:separator/>
      </w:r>
    </w:p>
  </w:endnote>
  <w:endnote w:type="continuationSeparator" w:id="1">
    <w:p w:rsidR="00C30403" w:rsidRDefault="00C30403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Pr="00B85A44" w:rsidRDefault="00494C6A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B85A44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496A7C">
          <w:rPr>
            <w:b/>
            <w:noProof/>
          </w:rPr>
          <w:t>3</w:t>
        </w:r>
        <w:r w:rsidRPr="001133B3">
          <w:rPr>
            <w:b/>
          </w:rPr>
          <w:fldChar w:fldCharType="end"/>
        </w:r>
      </w:sdtContent>
    </w:sdt>
    <w:r w:rsidR="00B85A44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03" w:rsidRDefault="00C30403" w:rsidP="00460249">
      <w:r>
        <w:separator/>
      </w:r>
    </w:p>
  </w:footnote>
  <w:footnote w:type="continuationSeparator" w:id="1">
    <w:p w:rsidR="00C30403" w:rsidRDefault="00C30403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44" w:rsidRDefault="00B85A44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B85A44" w:rsidRPr="00B85A44" w:rsidRDefault="00B85A44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proofErr w:type="gramStart"/>
    <w:r w:rsidR="00D27C30">
      <w:rPr>
        <w:sz w:val="16"/>
        <w:szCs w:val="16"/>
      </w:rPr>
      <w:t xml:space="preserve">October </w:t>
    </w:r>
    <w:r w:rsidR="009D0A7F">
      <w:rPr>
        <w:sz w:val="16"/>
        <w:szCs w:val="16"/>
      </w:rPr>
      <w:t xml:space="preserve"> </w:t>
    </w:r>
    <w:r w:rsidR="00D27C30">
      <w:rPr>
        <w:sz w:val="16"/>
        <w:szCs w:val="16"/>
      </w:rPr>
      <w:t>2013</w:t>
    </w:r>
    <w:proofErr w:type="gramEnd"/>
    <w:r>
      <w:rPr>
        <w:sz w:val="16"/>
        <w:szCs w:val="16"/>
      </w:rPr>
      <w:tab/>
    </w:r>
  </w:p>
  <w:p w:rsidR="00B85A44" w:rsidRPr="000650AC" w:rsidRDefault="00B85A44" w:rsidP="00B85A44">
    <w:pPr>
      <w:pStyle w:val="Header"/>
      <w:rPr>
        <w:rFonts w:cs="Arial"/>
        <w:color w:val="00B0F0"/>
        <w:szCs w:val="18"/>
      </w:rPr>
    </w:pPr>
  </w:p>
  <w:p w:rsidR="00B85A44" w:rsidRDefault="00B85A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B624C0D"/>
    <w:multiLevelType w:val="multilevel"/>
    <w:tmpl w:val="B1DA6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3"/>
  </w:num>
  <w:num w:numId="14">
    <w:abstractNumId w:val="12"/>
  </w:num>
  <w:num w:numId="15">
    <w:abstractNumId w:val="31"/>
  </w:num>
  <w:num w:numId="16">
    <w:abstractNumId w:val="16"/>
  </w:num>
  <w:num w:numId="17">
    <w:abstractNumId w:val="23"/>
  </w:num>
  <w:num w:numId="18">
    <w:abstractNumId w:val="24"/>
  </w:num>
  <w:num w:numId="1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8"/>
  </w:num>
  <w:num w:numId="23">
    <w:abstractNumId w:val="18"/>
  </w:num>
  <w:num w:numId="24">
    <w:abstractNumId w:val="26"/>
  </w:num>
  <w:num w:numId="25">
    <w:abstractNumId w:val="22"/>
  </w:num>
  <w:num w:numId="26">
    <w:abstractNumId w:val="10"/>
  </w:num>
  <w:num w:numId="27">
    <w:abstractNumId w:val="27"/>
  </w:num>
  <w:num w:numId="28">
    <w:abstractNumId w:val="29"/>
  </w:num>
  <w:num w:numId="29">
    <w:abstractNumId w:val="2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650AC"/>
    <w:rsid w:val="000E1DB9"/>
    <w:rsid w:val="00107548"/>
    <w:rsid w:val="00163A48"/>
    <w:rsid w:val="0017224D"/>
    <w:rsid w:val="001E0722"/>
    <w:rsid w:val="001E5C85"/>
    <w:rsid w:val="00225AD0"/>
    <w:rsid w:val="00226FF3"/>
    <w:rsid w:val="00232F6C"/>
    <w:rsid w:val="00252745"/>
    <w:rsid w:val="00293B37"/>
    <w:rsid w:val="002D0C73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94C6A"/>
    <w:rsid w:val="00496A7C"/>
    <w:rsid w:val="004A750A"/>
    <w:rsid w:val="004D7CEE"/>
    <w:rsid w:val="0051588D"/>
    <w:rsid w:val="00551E11"/>
    <w:rsid w:val="00584F37"/>
    <w:rsid w:val="005A5250"/>
    <w:rsid w:val="005F735B"/>
    <w:rsid w:val="006234CA"/>
    <w:rsid w:val="00692DDF"/>
    <w:rsid w:val="006C0BBD"/>
    <w:rsid w:val="00703682"/>
    <w:rsid w:val="0079553F"/>
    <w:rsid w:val="008410D5"/>
    <w:rsid w:val="008543E7"/>
    <w:rsid w:val="0086285C"/>
    <w:rsid w:val="00863344"/>
    <w:rsid w:val="00873478"/>
    <w:rsid w:val="008A3A0F"/>
    <w:rsid w:val="008D2097"/>
    <w:rsid w:val="00916944"/>
    <w:rsid w:val="00954CBF"/>
    <w:rsid w:val="009674E2"/>
    <w:rsid w:val="009D0A7F"/>
    <w:rsid w:val="00A03694"/>
    <w:rsid w:val="00A04A3B"/>
    <w:rsid w:val="00A14092"/>
    <w:rsid w:val="00A15F2F"/>
    <w:rsid w:val="00AB1711"/>
    <w:rsid w:val="00AB7F1D"/>
    <w:rsid w:val="00AC7CB1"/>
    <w:rsid w:val="00AD0EBA"/>
    <w:rsid w:val="00AD6ECD"/>
    <w:rsid w:val="00B22F29"/>
    <w:rsid w:val="00B26A4D"/>
    <w:rsid w:val="00B54E07"/>
    <w:rsid w:val="00B85A44"/>
    <w:rsid w:val="00B913FE"/>
    <w:rsid w:val="00BD68C9"/>
    <w:rsid w:val="00BE2DB1"/>
    <w:rsid w:val="00BE3D35"/>
    <w:rsid w:val="00C1485E"/>
    <w:rsid w:val="00C30403"/>
    <w:rsid w:val="00C30E65"/>
    <w:rsid w:val="00C54859"/>
    <w:rsid w:val="00CD05B9"/>
    <w:rsid w:val="00CD1831"/>
    <w:rsid w:val="00CF0105"/>
    <w:rsid w:val="00D27C30"/>
    <w:rsid w:val="00D42976"/>
    <w:rsid w:val="00E05A87"/>
    <w:rsid w:val="00E407C8"/>
    <w:rsid w:val="00E42DD8"/>
    <w:rsid w:val="00E47464"/>
    <w:rsid w:val="00F05524"/>
    <w:rsid w:val="00F46F44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9D0A7F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BD68C9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D68C9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D68C9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D68C9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68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9D0A7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0A7F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BD68C9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D68C9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D68C9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BD68C9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D68C9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D68C9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D68C9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D68C9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68C9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8C9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BD68C9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D68C9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D68C9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D68C9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D68C9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D68C9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D68C9"/>
  </w:style>
  <w:style w:type="paragraph" w:customStyle="1" w:styleId="BodyofTextBulletpoint3rdlevel">
    <w:name w:val="Body of Text – Bullet point (3rd level)"/>
    <w:basedOn w:val="BodyoftextBulletPoint"/>
    <w:qFormat/>
    <w:rsid w:val="00BD68C9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D68C9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D68C9"/>
  </w:style>
  <w:style w:type="character" w:customStyle="1" w:styleId="Documenttextunderlined">
    <w:name w:val="Document text underlined"/>
    <w:basedOn w:val="DefaultParagraphFont"/>
    <w:uiPriority w:val="1"/>
    <w:qFormat/>
    <w:rsid w:val="00BD68C9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D68C9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D68C9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D68C9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D68C9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D68C9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D68C9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D68C9"/>
    <w:rPr>
      <w:b/>
    </w:rPr>
  </w:style>
  <w:style w:type="character" w:customStyle="1" w:styleId="Dateissued">
    <w:name w:val="Date issued"/>
    <w:basedOn w:val="DefaultParagraphFont"/>
    <w:uiPriority w:val="1"/>
    <w:qFormat/>
    <w:rsid w:val="00BD68C9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BD68C9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BD68C9"/>
    <w:pPr>
      <w:numPr>
        <w:numId w:val="31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D68C9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D68C9"/>
  </w:style>
  <w:style w:type="paragraph" w:customStyle="1" w:styleId="HeadingSimilarStyle">
    <w:name w:val="Heading Similar Style"/>
    <w:basedOn w:val="Normal"/>
    <w:link w:val="HeadingSimilarStyleChar"/>
    <w:qFormat/>
    <w:rsid w:val="00BD68C9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D68C9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C4217"/>
    <w:rsid w:val="0044227F"/>
    <w:rsid w:val="00485CAF"/>
    <w:rsid w:val="00541CE2"/>
    <w:rsid w:val="00625C95"/>
    <w:rsid w:val="00677127"/>
    <w:rsid w:val="0069021A"/>
    <w:rsid w:val="006A32CB"/>
    <w:rsid w:val="00700575"/>
    <w:rsid w:val="00A51FB4"/>
    <w:rsid w:val="00AC1426"/>
    <w:rsid w:val="00BA4F22"/>
    <w:rsid w:val="00D16AEA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19CB4-3FF1-4A3B-BBA2-389513B6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5</cp:revision>
  <dcterms:created xsi:type="dcterms:W3CDTF">2013-10-21T00:08:00Z</dcterms:created>
  <dcterms:modified xsi:type="dcterms:W3CDTF">2013-11-04T05:21:00Z</dcterms:modified>
</cp:coreProperties>
</file>